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5AF" w:rsidRPr="004F0FED" w:rsidRDefault="00BE55AF" w:rsidP="00BE55A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</w:pPr>
      <w:r w:rsidRPr="004F0FED"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  <w:t xml:space="preserve">АДМИНИСТРАЦИЯ  </w:t>
      </w:r>
    </w:p>
    <w:p w:rsidR="00BE55AF" w:rsidRPr="004F0FED" w:rsidRDefault="00BE55AF" w:rsidP="00BE55A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</w:pPr>
      <w:r w:rsidRPr="004F0FED"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  <w:t>ШЕНКУРСКОГО МУНИЦИПАЛЬНОГО ОКРУГА</w:t>
      </w:r>
    </w:p>
    <w:p w:rsidR="00BE55AF" w:rsidRPr="004F0FED" w:rsidRDefault="00BE55AF" w:rsidP="00BE55AF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</w:pPr>
      <w:r w:rsidRPr="004F0FED">
        <w:rPr>
          <w:rFonts w:ascii="Times New Roman" w:eastAsia="Batang" w:hAnsi="Times New Roman" w:cs="Times New Roman"/>
          <w:b/>
          <w:bCs/>
          <w:sz w:val="28"/>
          <w:szCs w:val="28"/>
          <w:lang w:eastAsia="ko-KR"/>
        </w:rPr>
        <w:t>АРХАНГЕЛЬСКОЙ ОБЛАСТИ</w:t>
      </w:r>
    </w:p>
    <w:p w:rsidR="00BE55AF" w:rsidRPr="00E14405" w:rsidRDefault="00BE55AF" w:rsidP="00BE55A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56"/>
          <w:szCs w:val="56"/>
          <w:lang w:eastAsia="ru-RU"/>
        </w:rPr>
      </w:pPr>
    </w:p>
    <w:p w:rsidR="00BE55AF" w:rsidRPr="004F0FED" w:rsidRDefault="00BE55AF" w:rsidP="00BE55A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pacing w:val="60"/>
          <w:sz w:val="36"/>
          <w:szCs w:val="36"/>
          <w:lang w:eastAsia="ru-RU"/>
        </w:rPr>
      </w:pPr>
      <w:r w:rsidRPr="004F0FED">
        <w:rPr>
          <w:rFonts w:ascii="Times New Roman" w:eastAsia="Times New Roman" w:hAnsi="Times New Roman" w:cs="Times New Roman"/>
          <w:b/>
          <w:spacing w:val="60"/>
          <w:sz w:val="36"/>
          <w:szCs w:val="36"/>
          <w:lang w:eastAsia="ru-RU"/>
        </w:rPr>
        <w:t>ПОСТАНОВЛЕНИЕ</w:t>
      </w:r>
    </w:p>
    <w:p w:rsidR="00BE55AF" w:rsidRPr="00E14405" w:rsidRDefault="00BE55AF" w:rsidP="00BE55AF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55AF" w:rsidRPr="00E14405" w:rsidRDefault="00BE55AF" w:rsidP="00BE55AF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55AF" w:rsidRPr="004F0FED" w:rsidRDefault="008A17C8" w:rsidP="00BE55A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21 </w:t>
      </w:r>
      <w:r w:rsidR="000E6E2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мая</w:t>
      </w:r>
      <w:r w:rsidR="00BE55AF" w:rsidRPr="004F0F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E55AF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  № 441</w:t>
      </w:r>
      <w:r w:rsidR="00BE55AF" w:rsidRPr="004F0F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-па </w:t>
      </w:r>
    </w:p>
    <w:p w:rsidR="00BE55AF" w:rsidRPr="00E14405" w:rsidRDefault="00BE55AF" w:rsidP="00BE55AF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55AF" w:rsidRPr="00E14405" w:rsidRDefault="00BE55AF" w:rsidP="00BE55AF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55AF" w:rsidRPr="00264C5C" w:rsidRDefault="00BE55AF" w:rsidP="00BE55AF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64C5C">
        <w:rPr>
          <w:rFonts w:ascii="Times New Roman" w:eastAsia="Times New Roman" w:hAnsi="Times New Roman" w:cs="Times New Roman"/>
          <w:sz w:val="20"/>
          <w:szCs w:val="20"/>
          <w:lang w:eastAsia="ru-RU"/>
        </w:rPr>
        <w:t>г. Шенкурск</w:t>
      </w:r>
    </w:p>
    <w:p w:rsidR="00BE55AF" w:rsidRPr="00E14405" w:rsidRDefault="00BE55AF" w:rsidP="00BE55AF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55AF" w:rsidRPr="00E14405" w:rsidRDefault="00BE55AF" w:rsidP="00BE55AF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7DF7" w:rsidRPr="000A7DF7" w:rsidRDefault="000A7DF7" w:rsidP="000A7D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A7D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изменений в муниципальную программу Шенкурского муниципального округа Архангельской области «Развитие системы образования Шенкурского муниципального округа»</w:t>
      </w:r>
    </w:p>
    <w:p w:rsidR="000A7DF7" w:rsidRPr="000A7DF7" w:rsidRDefault="000A7DF7" w:rsidP="000A7D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7DF7" w:rsidRPr="000A7DF7" w:rsidRDefault="000A7DF7" w:rsidP="000A7DF7">
      <w:pPr>
        <w:tabs>
          <w:tab w:val="left" w:pos="567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7DF7" w:rsidRPr="000A7DF7" w:rsidRDefault="000A7DF7" w:rsidP="000A7DF7">
      <w:pPr>
        <w:tabs>
          <w:tab w:val="left" w:pos="567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A7D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порядком разработки и реализации муниципальных программ Шенкурского муниципального округа Архангельской области, утвержденным постановлением администрации Шенкурского муниципального округа Архангельской области от 22 декабря 2022 года </w:t>
      </w:r>
      <w:r w:rsidRPr="000A7DF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№ 6-па, администрация Шенкурского муниципального округа Архангельской области </w:t>
      </w:r>
      <w:proofErr w:type="spellStart"/>
      <w:proofErr w:type="gramStart"/>
      <w:r w:rsidRPr="000A7D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proofErr w:type="spellEnd"/>
      <w:proofErr w:type="gramEnd"/>
      <w:r w:rsidRPr="000A7D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с т а </w:t>
      </w:r>
      <w:proofErr w:type="spellStart"/>
      <w:r w:rsidRPr="000A7D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</w:t>
      </w:r>
      <w:proofErr w:type="spellEnd"/>
      <w:r w:rsidRPr="000A7D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в л я е т:</w:t>
      </w:r>
    </w:p>
    <w:p w:rsidR="000A7DF7" w:rsidRPr="000A7DF7" w:rsidRDefault="000A7DF7" w:rsidP="000A7DF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7DF7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прилагаемые изменения, которые вносятся в муниципальную программу Шенкурского муниципального округа Архангельской области «Развитие системы образования Шенкурского муниципального округа», утвержденную постановлением администрации Шенкурского муниципального округа Архангельской области от 23 января 2023 года № 45-па.</w:t>
      </w:r>
    </w:p>
    <w:p w:rsidR="000A7DF7" w:rsidRPr="000A7DF7" w:rsidRDefault="000A7DF7" w:rsidP="000A7DF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7D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 Настоящее постановление вступает в силу </w:t>
      </w:r>
      <w:r w:rsidR="00E02C43">
        <w:rPr>
          <w:rFonts w:ascii="Times New Roman" w:eastAsia="Times New Roman" w:hAnsi="Times New Roman" w:cs="Times New Roman"/>
          <w:sz w:val="28"/>
          <w:szCs w:val="28"/>
          <w:lang w:eastAsia="ru-RU"/>
        </w:rPr>
        <w:t>со дня</w:t>
      </w:r>
      <w:r w:rsidRPr="000A7D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официального </w:t>
      </w:r>
      <w:r w:rsidR="00E02C43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опубликования</w:t>
      </w:r>
      <w:r w:rsidRPr="000A7D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A7DF7" w:rsidRPr="000A7DF7" w:rsidRDefault="000A7DF7" w:rsidP="000A7DF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0A7DF7" w:rsidRPr="000A7DF7" w:rsidRDefault="000A7DF7" w:rsidP="000A7DF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0A7DF7" w:rsidRPr="000A7DF7" w:rsidRDefault="000A7DF7" w:rsidP="000A7DF7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A7D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Шенкурского муниципального округа           </w:t>
      </w:r>
      <w:r w:rsidRPr="000A7D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О.И. Красникова</w:t>
      </w:r>
    </w:p>
    <w:p w:rsidR="00BE55AF" w:rsidRPr="00BE55AF" w:rsidRDefault="00BE55AF" w:rsidP="00BE55AF">
      <w:pPr>
        <w:rPr>
          <w:rFonts w:ascii="Times New Roman" w:hAnsi="Times New Roman" w:cs="Times New Roman"/>
          <w:sz w:val="28"/>
          <w:szCs w:val="28"/>
        </w:rPr>
      </w:pPr>
    </w:p>
    <w:p w:rsidR="00BE55AF" w:rsidRPr="00BE55AF" w:rsidRDefault="00BE55AF" w:rsidP="00BE55AF">
      <w:pPr>
        <w:rPr>
          <w:rFonts w:ascii="Times New Roman" w:hAnsi="Times New Roman" w:cs="Times New Roman"/>
          <w:sz w:val="28"/>
          <w:szCs w:val="28"/>
        </w:rPr>
      </w:pPr>
    </w:p>
    <w:p w:rsidR="00BE55AF" w:rsidRPr="00BE55AF" w:rsidRDefault="00BE55AF" w:rsidP="00BE55AF">
      <w:pPr>
        <w:rPr>
          <w:rFonts w:ascii="Times New Roman" w:hAnsi="Times New Roman" w:cs="Times New Roman"/>
          <w:sz w:val="28"/>
          <w:szCs w:val="28"/>
        </w:rPr>
      </w:pPr>
    </w:p>
    <w:p w:rsidR="00BE55AF" w:rsidRPr="00BE55AF" w:rsidRDefault="00BE55AF" w:rsidP="00BE55AF">
      <w:pPr>
        <w:rPr>
          <w:rFonts w:ascii="Times New Roman" w:hAnsi="Times New Roman" w:cs="Times New Roman"/>
          <w:sz w:val="28"/>
          <w:szCs w:val="28"/>
        </w:rPr>
      </w:pPr>
    </w:p>
    <w:p w:rsidR="00BE55AF" w:rsidRPr="00BE55AF" w:rsidRDefault="00BE55AF" w:rsidP="00BE55AF">
      <w:pPr>
        <w:rPr>
          <w:rFonts w:ascii="Times New Roman" w:hAnsi="Times New Roman" w:cs="Times New Roman"/>
          <w:sz w:val="28"/>
          <w:szCs w:val="28"/>
        </w:rPr>
      </w:pPr>
    </w:p>
    <w:p w:rsidR="00BE55AF" w:rsidRPr="00BE55AF" w:rsidRDefault="00BE55AF" w:rsidP="00BE55AF">
      <w:pPr>
        <w:tabs>
          <w:tab w:val="left" w:pos="547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BE55AF" w:rsidRPr="00BE55AF" w:rsidRDefault="00BE55AF" w:rsidP="00BE55AF">
      <w:pPr>
        <w:rPr>
          <w:rFonts w:ascii="Times New Roman" w:hAnsi="Times New Roman" w:cs="Times New Roman"/>
          <w:sz w:val="28"/>
          <w:szCs w:val="28"/>
        </w:rPr>
      </w:pPr>
    </w:p>
    <w:p w:rsidR="00BE55AF" w:rsidRPr="00BE55AF" w:rsidRDefault="00BE55AF" w:rsidP="00BE55AF">
      <w:pPr>
        <w:rPr>
          <w:rFonts w:ascii="Times New Roman" w:hAnsi="Times New Roman" w:cs="Times New Roman"/>
          <w:sz w:val="28"/>
          <w:szCs w:val="28"/>
        </w:rPr>
      </w:pPr>
    </w:p>
    <w:p w:rsidR="00BE55AF" w:rsidRPr="00BE55AF" w:rsidRDefault="00BE55AF" w:rsidP="00BE55AF">
      <w:pPr>
        <w:rPr>
          <w:rFonts w:ascii="Times New Roman" w:hAnsi="Times New Roman" w:cs="Times New Roman"/>
          <w:sz w:val="28"/>
          <w:szCs w:val="28"/>
        </w:rPr>
      </w:pPr>
    </w:p>
    <w:p w:rsidR="00BE55AF" w:rsidRPr="00BE55AF" w:rsidRDefault="00BE55AF" w:rsidP="00BE55AF">
      <w:pPr>
        <w:rPr>
          <w:rFonts w:ascii="Times New Roman" w:hAnsi="Times New Roman" w:cs="Times New Roman"/>
          <w:sz w:val="28"/>
          <w:szCs w:val="28"/>
        </w:rPr>
      </w:pPr>
    </w:p>
    <w:p w:rsidR="00BE55AF" w:rsidRPr="00BE55AF" w:rsidRDefault="00BE55AF" w:rsidP="00BE55AF">
      <w:pPr>
        <w:rPr>
          <w:rFonts w:ascii="Times New Roman" w:hAnsi="Times New Roman" w:cs="Times New Roman"/>
          <w:sz w:val="28"/>
          <w:szCs w:val="28"/>
        </w:rPr>
      </w:pPr>
    </w:p>
    <w:p w:rsidR="00BE55AF" w:rsidRPr="00BE55AF" w:rsidRDefault="00BE55AF" w:rsidP="00BE55AF">
      <w:pPr>
        <w:rPr>
          <w:rFonts w:ascii="Times New Roman" w:hAnsi="Times New Roman" w:cs="Times New Roman"/>
          <w:sz w:val="28"/>
          <w:szCs w:val="28"/>
        </w:rPr>
      </w:pPr>
    </w:p>
    <w:p w:rsidR="00BE55AF" w:rsidRPr="00BE55AF" w:rsidRDefault="00BE55AF" w:rsidP="00BE55AF">
      <w:pPr>
        <w:rPr>
          <w:rFonts w:ascii="Times New Roman" w:hAnsi="Times New Roman" w:cs="Times New Roman"/>
          <w:sz w:val="28"/>
          <w:szCs w:val="28"/>
        </w:rPr>
      </w:pPr>
    </w:p>
    <w:p w:rsidR="00BE55AF" w:rsidRPr="00BE55AF" w:rsidRDefault="00BE55AF" w:rsidP="00BE55AF">
      <w:pPr>
        <w:rPr>
          <w:rFonts w:ascii="Times New Roman" w:hAnsi="Times New Roman" w:cs="Times New Roman"/>
          <w:sz w:val="28"/>
          <w:szCs w:val="28"/>
        </w:rPr>
      </w:pPr>
    </w:p>
    <w:p w:rsidR="00BE55AF" w:rsidRPr="00BE55AF" w:rsidRDefault="00BE55AF" w:rsidP="00BE55AF">
      <w:pPr>
        <w:rPr>
          <w:rFonts w:ascii="Times New Roman" w:hAnsi="Times New Roman" w:cs="Times New Roman"/>
          <w:sz w:val="28"/>
          <w:szCs w:val="28"/>
        </w:rPr>
      </w:pPr>
    </w:p>
    <w:p w:rsidR="00BE55AF" w:rsidRPr="00BE55AF" w:rsidRDefault="00BE55AF" w:rsidP="00BE55AF">
      <w:pPr>
        <w:rPr>
          <w:rFonts w:ascii="Times New Roman" w:hAnsi="Times New Roman" w:cs="Times New Roman"/>
          <w:sz w:val="28"/>
          <w:szCs w:val="28"/>
        </w:rPr>
      </w:pPr>
    </w:p>
    <w:p w:rsidR="00BE55AF" w:rsidRPr="00BE55AF" w:rsidRDefault="00BE55AF" w:rsidP="00BE55AF">
      <w:pPr>
        <w:rPr>
          <w:rFonts w:ascii="Times New Roman" w:hAnsi="Times New Roman" w:cs="Times New Roman"/>
          <w:sz w:val="28"/>
          <w:szCs w:val="28"/>
        </w:rPr>
      </w:pPr>
    </w:p>
    <w:p w:rsidR="00BE55AF" w:rsidRPr="00BE55AF" w:rsidRDefault="00BE55AF" w:rsidP="00BE55AF">
      <w:pPr>
        <w:rPr>
          <w:rFonts w:ascii="Times New Roman" w:hAnsi="Times New Roman" w:cs="Times New Roman"/>
          <w:sz w:val="28"/>
          <w:szCs w:val="28"/>
        </w:rPr>
      </w:pPr>
    </w:p>
    <w:p w:rsidR="00BE55AF" w:rsidRDefault="00BE55AF" w:rsidP="00BE55AF">
      <w:pPr>
        <w:rPr>
          <w:rFonts w:ascii="Times New Roman" w:hAnsi="Times New Roman" w:cs="Times New Roman"/>
          <w:sz w:val="28"/>
          <w:szCs w:val="28"/>
        </w:rPr>
      </w:pPr>
    </w:p>
    <w:p w:rsidR="0020554D" w:rsidRPr="00BE55AF" w:rsidRDefault="00BE55AF" w:rsidP="00BE55AF">
      <w:pPr>
        <w:tabs>
          <w:tab w:val="left" w:pos="3405"/>
        </w:tabs>
        <w:rPr>
          <w:rFonts w:ascii="Times New Roman" w:hAnsi="Times New Roman" w:cs="Times New Roman"/>
          <w:sz w:val="28"/>
          <w:szCs w:val="28"/>
        </w:rPr>
        <w:sectPr w:rsidR="0020554D" w:rsidRPr="00BE55AF" w:rsidSect="00094C8E">
          <w:head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241A22" w:rsidRPr="00E11746" w:rsidRDefault="00D9361B" w:rsidP="00241A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lastRenderedPageBreak/>
        <w:t>УТВЕРЖДЕН</w:t>
      </w:r>
      <w:r w:rsidR="005B7D3F">
        <w:rPr>
          <w:rFonts w:ascii="Times New Roman" w:hAnsi="Times New Roman" w:cs="Times New Roman"/>
          <w:sz w:val="28"/>
          <w:szCs w:val="20"/>
        </w:rPr>
        <w:t>Ы</w:t>
      </w:r>
    </w:p>
    <w:p w:rsidR="00241A22" w:rsidRPr="00E11746" w:rsidRDefault="00241A22" w:rsidP="00241A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  <w:r w:rsidRPr="00E11746">
        <w:rPr>
          <w:rFonts w:ascii="Times New Roman" w:hAnsi="Times New Roman" w:cs="Times New Roman"/>
          <w:sz w:val="28"/>
          <w:szCs w:val="20"/>
        </w:rPr>
        <w:t>постановлением администрации</w:t>
      </w:r>
    </w:p>
    <w:p w:rsidR="00241A22" w:rsidRPr="00E11746" w:rsidRDefault="00241A22" w:rsidP="00241A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  <w:r w:rsidRPr="00E11746">
        <w:rPr>
          <w:rFonts w:ascii="Times New Roman" w:hAnsi="Times New Roman" w:cs="Times New Roman"/>
          <w:sz w:val="28"/>
          <w:szCs w:val="20"/>
        </w:rPr>
        <w:t xml:space="preserve">Шенкурского муниципального округа </w:t>
      </w:r>
    </w:p>
    <w:p w:rsidR="00241A22" w:rsidRPr="00E11746" w:rsidRDefault="00241A22" w:rsidP="00241A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  <w:r w:rsidRPr="00E11746">
        <w:rPr>
          <w:rFonts w:ascii="Times New Roman" w:hAnsi="Times New Roman" w:cs="Times New Roman"/>
          <w:sz w:val="28"/>
          <w:szCs w:val="20"/>
        </w:rPr>
        <w:t xml:space="preserve">Архангельской области </w:t>
      </w:r>
    </w:p>
    <w:p w:rsidR="00241A22" w:rsidRPr="00E11746" w:rsidRDefault="00241A22" w:rsidP="00087D18">
      <w:pPr>
        <w:tabs>
          <w:tab w:val="left" w:pos="2977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  <w:r w:rsidRPr="00E11746">
        <w:rPr>
          <w:rFonts w:ascii="Times New Roman" w:hAnsi="Times New Roman" w:cs="Times New Roman"/>
          <w:sz w:val="28"/>
          <w:szCs w:val="20"/>
        </w:rPr>
        <w:t xml:space="preserve">от </w:t>
      </w:r>
      <w:r w:rsidR="008A17C8">
        <w:rPr>
          <w:rFonts w:ascii="Times New Roman" w:hAnsi="Times New Roman" w:cs="Times New Roman"/>
          <w:sz w:val="28"/>
          <w:szCs w:val="20"/>
        </w:rPr>
        <w:t xml:space="preserve">21 </w:t>
      </w:r>
      <w:r w:rsidR="00FC772C">
        <w:rPr>
          <w:rFonts w:ascii="Times New Roman" w:hAnsi="Times New Roman" w:cs="Times New Roman"/>
          <w:sz w:val="28"/>
          <w:szCs w:val="20"/>
        </w:rPr>
        <w:t>мая</w:t>
      </w:r>
      <w:r>
        <w:rPr>
          <w:rFonts w:ascii="Times New Roman" w:hAnsi="Times New Roman" w:cs="Times New Roman"/>
          <w:sz w:val="28"/>
          <w:szCs w:val="20"/>
        </w:rPr>
        <w:t xml:space="preserve">  2026 г. </w:t>
      </w:r>
      <w:r w:rsidRPr="00E11746">
        <w:rPr>
          <w:rFonts w:ascii="Times New Roman" w:hAnsi="Times New Roman" w:cs="Times New Roman"/>
          <w:sz w:val="28"/>
          <w:szCs w:val="20"/>
        </w:rPr>
        <w:t>№</w:t>
      </w:r>
      <w:r w:rsidR="008A17C8">
        <w:rPr>
          <w:rFonts w:ascii="Times New Roman" w:hAnsi="Times New Roman" w:cs="Times New Roman"/>
          <w:sz w:val="28"/>
          <w:szCs w:val="20"/>
        </w:rPr>
        <w:t xml:space="preserve"> 441</w:t>
      </w:r>
      <w:r w:rsidRPr="00E11746">
        <w:rPr>
          <w:rFonts w:ascii="Times New Roman" w:hAnsi="Times New Roman" w:cs="Times New Roman"/>
          <w:sz w:val="28"/>
          <w:szCs w:val="20"/>
        </w:rPr>
        <w:t>-па</w:t>
      </w:r>
    </w:p>
    <w:p w:rsidR="00241A22" w:rsidRPr="00E11746" w:rsidRDefault="00241A22" w:rsidP="00241A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</w:p>
    <w:p w:rsidR="00241A22" w:rsidRPr="00E11746" w:rsidRDefault="00241A22" w:rsidP="00241A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</w:p>
    <w:p w:rsidR="005B7D3F" w:rsidRPr="005B7D3F" w:rsidRDefault="005B7D3F" w:rsidP="005B7D3F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B7D3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И </w:t>
      </w:r>
      <w:proofErr w:type="gramStart"/>
      <w:r w:rsidRPr="005B7D3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З</w:t>
      </w:r>
      <w:proofErr w:type="gramEnd"/>
      <w:r w:rsidRPr="005B7D3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М Е Н Е Н И Я,</w:t>
      </w:r>
    </w:p>
    <w:p w:rsidR="005B7D3F" w:rsidRPr="005B7D3F" w:rsidRDefault="005B7D3F" w:rsidP="005B7D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B7D3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которые вносятся в муниципальную программу Шенкурского муниципального округа Архангельской области «Развитие системы образования Шенкурского муниципального округа»</w:t>
      </w:r>
    </w:p>
    <w:p w:rsidR="005B7D3F" w:rsidRPr="005B7D3F" w:rsidRDefault="005B7D3F" w:rsidP="005B7D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5B7D3F" w:rsidRPr="005B7D3F" w:rsidRDefault="005B7D3F" w:rsidP="005B7D3F">
      <w:pPr>
        <w:tabs>
          <w:tab w:val="left" w:pos="709"/>
        </w:tabs>
        <w:spacing w:before="120" w:after="3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B7D3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1. В паспорте муниципальной программы позицию, касающуюся объемов и источников финансирования муниципальной программы, изложить в следующей редакции:</w:t>
      </w:r>
    </w:p>
    <w:tbl>
      <w:tblPr>
        <w:tblW w:w="5345" w:type="pct"/>
        <w:tblLook w:val="01E0"/>
      </w:tblPr>
      <w:tblGrid>
        <w:gridCol w:w="3823"/>
        <w:gridCol w:w="1429"/>
        <w:gridCol w:w="10251"/>
      </w:tblGrid>
      <w:tr w:rsidR="005B7D3F" w:rsidRPr="005B7D3F" w:rsidTr="002964B7">
        <w:trPr>
          <w:trHeight w:val="1887"/>
        </w:trPr>
        <w:tc>
          <w:tcPr>
            <w:tcW w:w="1233" w:type="pct"/>
          </w:tcPr>
          <w:p w:rsidR="005B7D3F" w:rsidRPr="005B7D3F" w:rsidRDefault="005B7D3F" w:rsidP="005B7D3F">
            <w:pPr>
              <w:spacing w:after="0" w:line="240" w:lineRule="auto"/>
              <w:ind w:left="851" w:right="3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«Объемы и источники         финансирования</w:t>
            </w:r>
          </w:p>
          <w:p w:rsidR="005B7D3F" w:rsidRPr="005B7D3F" w:rsidRDefault="005B7D3F" w:rsidP="005B7D3F">
            <w:pPr>
              <w:spacing w:after="0" w:line="240" w:lineRule="auto"/>
              <w:ind w:left="85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муниципальной программы </w:t>
            </w:r>
          </w:p>
          <w:p w:rsidR="005B7D3F" w:rsidRPr="005B7D3F" w:rsidRDefault="005B7D3F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1" w:type="pct"/>
          </w:tcPr>
          <w:p w:rsidR="005B7D3F" w:rsidRPr="005B7D3F" w:rsidRDefault="005B7D3F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–</w:t>
            </w:r>
          </w:p>
        </w:tc>
        <w:tc>
          <w:tcPr>
            <w:tcW w:w="3306" w:type="pct"/>
          </w:tcPr>
          <w:p w:rsidR="005B7D3F" w:rsidRPr="005B7D3F" w:rsidRDefault="005B7D3F" w:rsidP="005B7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муниципальной программы составляет 2</w:t>
            </w:r>
            <w:r w:rsidR="00C00D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007 825 725,73</w:t>
            </w:r>
            <w:r w:rsidRPr="005B7D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рублей, в том числе:</w:t>
            </w:r>
          </w:p>
          <w:p w:rsidR="005B7D3F" w:rsidRPr="005B7D3F" w:rsidRDefault="005B7D3F" w:rsidP="005B7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средства федерального бюджета – </w:t>
            </w:r>
            <w:r w:rsidR="00C00D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203 082 309,03</w:t>
            </w:r>
            <w:r w:rsidRPr="005B7D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рублей;</w:t>
            </w:r>
          </w:p>
          <w:p w:rsidR="005B7D3F" w:rsidRPr="005B7D3F" w:rsidRDefault="005B7D3F" w:rsidP="005B7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средства областного бюджета – </w:t>
            </w:r>
            <w:r w:rsidR="00C00D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1 162 540 378,93</w:t>
            </w:r>
            <w:r w:rsidRPr="005B7D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рублей;</w:t>
            </w:r>
          </w:p>
          <w:p w:rsidR="005B7D3F" w:rsidRPr="005B7D3F" w:rsidRDefault="005B7D3F" w:rsidP="005B7D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средства бюджета округа – </w:t>
            </w:r>
            <w:r w:rsidR="00C00D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642 003 037,77</w:t>
            </w:r>
            <w:r w:rsidRPr="005B7D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рублей;</w:t>
            </w:r>
          </w:p>
          <w:p w:rsidR="005B7D3F" w:rsidRPr="005B7D3F" w:rsidRDefault="005B7D3F" w:rsidP="005B7D3F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внебюджетные средства –200 000,00 рублей».</w:t>
            </w:r>
          </w:p>
        </w:tc>
      </w:tr>
    </w:tbl>
    <w:p w:rsidR="005B7D3F" w:rsidRPr="005B7D3F" w:rsidRDefault="005B7D3F" w:rsidP="005B7D3F">
      <w:pPr>
        <w:tabs>
          <w:tab w:val="left" w:pos="709"/>
        </w:tabs>
        <w:spacing w:before="240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B7D3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2. В разделе </w:t>
      </w:r>
      <w:r w:rsidRPr="005B7D3F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II</w:t>
      </w:r>
      <w:r w:rsidR="00C00D8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 паспорте подпрограммы № 2</w:t>
      </w:r>
      <w:r w:rsidRPr="005B7D3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муниципальной программы позицию, касающуюся объемов и источников финансирования муниципальной подпрограммы, изложить в следующей редакции:</w:t>
      </w:r>
    </w:p>
    <w:tbl>
      <w:tblPr>
        <w:tblW w:w="5001" w:type="pct"/>
        <w:tblInd w:w="817" w:type="dxa"/>
        <w:tblLook w:val="01E0"/>
      </w:tblPr>
      <w:tblGrid>
        <w:gridCol w:w="3711"/>
        <w:gridCol w:w="545"/>
        <w:gridCol w:w="10249"/>
      </w:tblGrid>
      <w:tr w:rsidR="005B7D3F" w:rsidRPr="005B7D3F" w:rsidTr="002964B7">
        <w:tc>
          <w:tcPr>
            <w:tcW w:w="1279" w:type="pct"/>
          </w:tcPr>
          <w:p w:rsidR="005B7D3F" w:rsidRPr="005B7D3F" w:rsidRDefault="005B7D3F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«Объемы и источники финансирования</w:t>
            </w:r>
          </w:p>
          <w:p w:rsidR="005B7D3F" w:rsidRPr="005B7D3F" w:rsidRDefault="005B7D3F" w:rsidP="005B7D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муниципальной подпрограммы </w:t>
            </w:r>
          </w:p>
          <w:p w:rsidR="005B7D3F" w:rsidRPr="005B7D3F" w:rsidRDefault="005B7D3F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8" w:type="pct"/>
          </w:tcPr>
          <w:p w:rsidR="005B7D3F" w:rsidRPr="005B7D3F" w:rsidRDefault="005B7D3F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3533" w:type="pct"/>
          </w:tcPr>
          <w:p w:rsidR="005B7D3F" w:rsidRPr="005B7D3F" w:rsidRDefault="005B7D3F" w:rsidP="005B7D3F">
            <w:pPr>
              <w:widowControl w:val="0"/>
              <w:tabs>
                <w:tab w:val="left" w:pos="9135"/>
              </w:tabs>
              <w:autoSpaceDE w:val="0"/>
              <w:autoSpaceDN w:val="0"/>
              <w:adjustRightInd w:val="0"/>
              <w:spacing w:after="0" w:line="240" w:lineRule="auto"/>
              <w:ind w:right="8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</w:t>
            </w:r>
            <w:r w:rsidR="00C00D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 муниципальной подпрограммы № 2</w:t>
            </w:r>
            <w:r w:rsidRPr="005B7D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составляет </w:t>
            </w:r>
            <w:r w:rsidR="00C00D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53 401 445,50</w:t>
            </w:r>
            <w:r w:rsidRPr="005B7D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рублей, в том числе:</w:t>
            </w:r>
          </w:p>
          <w:p w:rsidR="005B7D3F" w:rsidRPr="005B7D3F" w:rsidRDefault="005B7D3F" w:rsidP="005B7D3F">
            <w:pPr>
              <w:widowControl w:val="0"/>
              <w:tabs>
                <w:tab w:val="left" w:pos="9410"/>
              </w:tabs>
              <w:autoSpaceDE w:val="0"/>
              <w:autoSpaceDN w:val="0"/>
              <w:adjustRightInd w:val="0"/>
              <w:spacing w:after="0" w:line="240" w:lineRule="auto"/>
              <w:ind w:right="50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средства федерального бюджета –  </w:t>
            </w:r>
            <w:r w:rsidR="00C00D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  <w:r w:rsidRPr="005B7D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рублей;</w:t>
            </w:r>
          </w:p>
          <w:p w:rsidR="005B7D3F" w:rsidRPr="005B7D3F" w:rsidRDefault="005B7D3F" w:rsidP="005B7D3F">
            <w:pPr>
              <w:widowControl w:val="0"/>
              <w:tabs>
                <w:tab w:val="left" w:pos="9410"/>
              </w:tabs>
              <w:autoSpaceDE w:val="0"/>
              <w:autoSpaceDN w:val="0"/>
              <w:adjustRightInd w:val="0"/>
              <w:spacing w:after="0" w:line="240" w:lineRule="auto"/>
              <w:ind w:right="50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средства областного бюджета – </w:t>
            </w:r>
            <w:r w:rsidR="00C00D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53 205 807,53</w:t>
            </w:r>
            <w:r w:rsidRPr="005B7D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рублей;</w:t>
            </w:r>
          </w:p>
          <w:p w:rsidR="005B7D3F" w:rsidRPr="005B7D3F" w:rsidRDefault="005B7D3F" w:rsidP="005B7D3F">
            <w:pPr>
              <w:widowControl w:val="0"/>
              <w:tabs>
                <w:tab w:val="left" w:pos="9410"/>
              </w:tabs>
              <w:autoSpaceDE w:val="0"/>
              <w:autoSpaceDN w:val="0"/>
              <w:adjustRightInd w:val="0"/>
              <w:spacing w:after="0" w:line="240" w:lineRule="auto"/>
              <w:ind w:right="50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средства бюджета округа – </w:t>
            </w:r>
            <w:r w:rsidR="00C00D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195 637,97</w:t>
            </w:r>
            <w:r w:rsidRPr="005B7D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рублей;</w:t>
            </w:r>
          </w:p>
          <w:p w:rsidR="005B7D3F" w:rsidRPr="005B7D3F" w:rsidRDefault="005B7D3F" w:rsidP="00C00D82">
            <w:pPr>
              <w:tabs>
                <w:tab w:val="left" w:pos="9244"/>
              </w:tabs>
              <w:spacing w:after="0" w:line="240" w:lineRule="auto"/>
              <w:ind w:right="5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внебюджетные средства – </w:t>
            </w:r>
            <w:r w:rsidR="00C00D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  <w:r w:rsidRPr="005B7D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рублей».</w:t>
            </w:r>
          </w:p>
        </w:tc>
      </w:tr>
    </w:tbl>
    <w:p w:rsidR="005B7D3F" w:rsidRPr="005B7D3F" w:rsidRDefault="005B7D3F" w:rsidP="005B7D3F">
      <w:pPr>
        <w:tabs>
          <w:tab w:val="left" w:pos="709"/>
        </w:tabs>
        <w:spacing w:before="240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B7D3F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  3. В разделе </w:t>
      </w:r>
      <w:r w:rsidRPr="005B7D3F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II</w:t>
      </w:r>
      <w:r w:rsidRPr="005B7D3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 паспорте подпрограммы № 3 муниципальной программы позицию, касающуюся объемов и источников финансирования муниципальной подпрограммы, изложить в следующей редакции:</w:t>
      </w:r>
    </w:p>
    <w:tbl>
      <w:tblPr>
        <w:tblW w:w="5001" w:type="pct"/>
        <w:tblInd w:w="817" w:type="dxa"/>
        <w:tblLook w:val="01E0"/>
      </w:tblPr>
      <w:tblGrid>
        <w:gridCol w:w="3711"/>
        <w:gridCol w:w="545"/>
        <w:gridCol w:w="10249"/>
      </w:tblGrid>
      <w:tr w:rsidR="005B7D3F" w:rsidRPr="005B7D3F" w:rsidTr="002964B7">
        <w:tc>
          <w:tcPr>
            <w:tcW w:w="1279" w:type="pct"/>
          </w:tcPr>
          <w:p w:rsidR="005B7D3F" w:rsidRPr="005B7D3F" w:rsidRDefault="005B7D3F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«Объемы и источники финансирования</w:t>
            </w:r>
          </w:p>
          <w:p w:rsidR="005B7D3F" w:rsidRPr="005B7D3F" w:rsidRDefault="005B7D3F" w:rsidP="005B7D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муниципальной подпрограммы </w:t>
            </w:r>
          </w:p>
          <w:p w:rsidR="005B7D3F" w:rsidRPr="005B7D3F" w:rsidRDefault="005B7D3F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8" w:type="pct"/>
          </w:tcPr>
          <w:p w:rsidR="005B7D3F" w:rsidRPr="005B7D3F" w:rsidRDefault="005B7D3F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3533" w:type="pct"/>
          </w:tcPr>
          <w:p w:rsidR="005B7D3F" w:rsidRPr="005B7D3F" w:rsidRDefault="005B7D3F" w:rsidP="005B7D3F">
            <w:pPr>
              <w:widowControl w:val="0"/>
              <w:tabs>
                <w:tab w:val="left" w:pos="9135"/>
              </w:tabs>
              <w:autoSpaceDE w:val="0"/>
              <w:autoSpaceDN w:val="0"/>
              <w:adjustRightInd w:val="0"/>
              <w:spacing w:after="0" w:line="240" w:lineRule="auto"/>
              <w:ind w:right="8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общий объем финансирования муниципальной подпрограммы № 3 составляет </w:t>
            </w:r>
            <w:r w:rsidR="00C00D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26 724 855,14</w:t>
            </w:r>
            <w:r w:rsidRPr="005B7D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рублей, в том числе:</w:t>
            </w:r>
          </w:p>
          <w:p w:rsidR="005B7D3F" w:rsidRPr="005B7D3F" w:rsidRDefault="005B7D3F" w:rsidP="005B7D3F">
            <w:pPr>
              <w:widowControl w:val="0"/>
              <w:tabs>
                <w:tab w:val="left" w:pos="9410"/>
              </w:tabs>
              <w:autoSpaceDE w:val="0"/>
              <w:autoSpaceDN w:val="0"/>
              <w:adjustRightInd w:val="0"/>
              <w:spacing w:after="0" w:line="240" w:lineRule="auto"/>
              <w:ind w:right="50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федерального бюджета –  0,00 рублей;</w:t>
            </w:r>
          </w:p>
          <w:p w:rsidR="005B7D3F" w:rsidRPr="005B7D3F" w:rsidRDefault="005B7D3F" w:rsidP="005B7D3F">
            <w:pPr>
              <w:widowControl w:val="0"/>
              <w:tabs>
                <w:tab w:val="left" w:pos="9410"/>
              </w:tabs>
              <w:autoSpaceDE w:val="0"/>
              <w:autoSpaceDN w:val="0"/>
              <w:adjustRightInd w:val="0"/>
              <w:spacing w:after="0" w:line="240" w:lineRule="auto"/>
              <w:ind w:right="50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средства областного бюджета – </w:t>
            </w:r>
            <w:r w:rsidR="00C00D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8 141 699,24</w:t>
            </w:r>
            <w:r w:rsidRPr="005B7D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рублей;</w:t>
            </w:r>
          </w:p>
          <w:p w:rsidR="005B7D3F" w:rsidRPr="005B7D3F" w:rsidRDefault="005B7D3F" w:rsidP="005B7D3F">
            <w:pPr>
              <w:widowControl w:val="0"/>
              <w:tabs>
                <w:tab w:val="left" w:pos="9410"/>
              </w:tabs>
              <w:autoSpaceDE w:val="0"/>
              <w:autoSpaceDN w:val="0"/>
              <w:adjustRightInd w:val="0"/>
              <w:spacing w:after="0" w:line="240" w:lineRule="auto"/>
              <w:ind w:right="50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средства бюджета округа – </w:t>
            </w:r>
            <w:r w:rsidR="00C00D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18 583 155,90</w:t>
            </w:r>
            <w:r w:rsidRPr="005B7D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рублей;</w:t>
            </w:r>
          </w:p>
          <w:p w:rsidR="005B7D3F" w:rsidRPr="005B7D3F" w:rsidRDefault="005B7D3F" w:rsidP="005B7D3F">
            <w:pPr>
              <w:tabs>
                <w:tab w:val="left" w:pos="9410"/>
              </w:tabs>
              <w:spacing w:after="0" w:line="240" w:lineRule="auto"/>
              <w:ind w:right="50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внебюджетные средства – 0,00 рублей».</w:t>
            </w:r>
          </w:p>
        </w:tc>
      </w:tr>
    </w:tbl>
    <w:p w:rsidR="005B7D3F" w:rsidRPr="005B7D3F" w:rsidRDefault="005B7D3F" w:rsidP="005B7D3F">
      <w:pPr>
        <w:tabs>
          <w:tab w:val="left" w:pos="709"/>
        </w:tabs>
        <w:spacing w:before="240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B7D3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4. В приложен</w:t>
      </w:r>
      <w:bookmarkStart w:id="0" w:name="_GoBack"/>
      <w:bookmarkEnd w:id="0"/>
      <w:r w:rsidRPr="005B7D3F">
        <w:rPr>
          <w:rFonts w:ascii="Times New Roman" w:eastAsia="Times New Roman" w:hAnsi="Times New Roman" w:cs="Times New Roman"/>
          <w:sz w:val="28"/>
          <w:szCs w:val="20"/>
          <w:lang w:eastAsia="ru-RU"/>
        </w:rPr>
        <w:t>ии № 2 к муниципальной программе:</w:t>
      </w:r>
    </w:p>
    <w:p w:rsidR="005B7D3F" w:rsidRPr="005B7D3F" w:rsidRDefault="00761B47" w:rsidP="005B7D3F">
      <w:pPr>
        <w:tabs>
          <w:tab w:val="left" w:pos="709"/>
        </w:tabs>
        <w:spacing w:before="240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1) пункт 2.1.2 </w:t>
      </w:r>
      <w:r w:rsidR="005B7D3F" w:rsidRPr="005B7D3F">
        <w:rPr>
          <w:rFonts w:ascii="Times New Roman" w:eastAsia="Times New Roman" w:hAnsi="Times New Roman" w:cs="Times New Roman"/>
          <w:sz w:val="28"/>
          <w:szCs w:val="20"/>
          <w:lang w:eastAsia="ru-RU"/>
        </w:rPr>
        <w:t>изложить в следующей редакции:</w:t>
      </w:r>
    </w:p>
    <w:tbl>
      <w:tblPr>
        <w:tblW w:w="14175" w:type="dxa"/>
        <w:tblInd w:w="108" w:type="dxa"/>
        <w:tblLayout w:type="fixed"/>
        <w:tblLook w:val="04A0"/>
      </w:tblPr>
      <w:tblGrid>
        <w:gridCol w:w="1985"/>
        <w:gridCol w:w="1985"/>
        <w:gridCol w:w="992"/>
        <w:gridCol w:w="993"/>
        <w:gridCol w:w="992"/>
        <w:gridCol w:w="992"/>
        <w:gridCol w:w="992"/>
        <w:gridCol w:w="993"/>
        <w:gridCol w:w="1983"/>
        <w:gridCol w:w="2268"/>
      </w:tblGrid>
      <w:tr w:rsidR="00761B47" w:rsidRPr="005B7D3F" w:rsidTr="002964B7">
        <w:trPr>
          <w:trHeight w:val="450"/>
        </w:trPr>
        <w:tc>
          <w:tcPr>
            <w:tcW w:w="1985" w:type="dxa"/>
            <w:vMerge w:val="restart"/>
            <w:shd w:val="clear" w:color="auto" w:fill="auto"/>
            <w:hideMark/>
          </w:tcPr>
          <w:p w:rsidR="00761B47" w:rsidRPr="005B7D3F" w:rsidRDefault="00761B47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 </w:t>
            </w:r>
            <w:r w:rsidRPr="005B7D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Pr="00761B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2.1.2. Частичное возмещение расходов по предоставлению мер социальной поддержки квалифицированных специалистов учреждений, финансируемых из местных бюджетов, работающих и проживающих в сельской местности, рабочих поселках (поселках городского типа)</w:t>
            </w: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:rsidR="00761B47" w:rsidRPr="005B7D3F" w:rsidRDefault="00761B47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 образования администрации Шенкурского муниципального округа Архангельской области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1B47" w:rsidRPr="005B7D3F" w:rsidRDefault="00761B47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61B47" w:rsidRPr="00761B47" w:rsidRDefault="00761B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1B47">
              <w:rPr>
                <w:rFonts w:ascii="Times New Roman" w:hAnsi="Times New Roman" w:cs="Times New Roman"/>
                <w:sz w:val="16"/>
                <w:szCs w:val="16"/>
              </w:rPr>
              <w:t>23 400,00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1B47" w:rsidRPr="00761B47" w:rsidRDefault="00761B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1B47">
              <w:rPr>
                <w:rFonts w:ascii="Times New Roman" w:hAnsi="Times New Roman" w:cs="Times New Roman"/>
                <w:sz w:val="16"/>
                <w:szCs w:val="16"/>
              </w:rPr>
              <w:t>23 400,00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1B47" w:rsidRPr="00761B47" w:rsidRDefault="00761B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1B4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1B47" w:rsidRPr="00761B47" w:rsidRDefault="00761B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1B4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61B47" w:rsidRPr="00761B47" w:rsidRDefault="00761B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1B4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3" w:type="dxa"/>
            <w:vMerge w:val="restart"/>
            <w:tcBorders>
              <w:left w:val="nil"/>
            </w:tcBorders>
          </w:tcPr>
          <w:p w:rsidR="00761B47" w:rsidRPr="005B7D3F" w:rsidRDefault="00761B47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761B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мер социальной поддержки квалифицированным специалистам, работающим и проживающим в сельской местности</w:t>
            </w:r>
          </w:p>
        </w:tc>
        <w:tc>
          <w:tcPr>
            <w:tcW w:w="2268" w:type="dxa"/>
            <w:vMerge w:val="restart"/>
          </w:tcPr>
          <w:p w:rsidR="00761B47" w:rsidRPr="005B7D3F" w:rsidRDefault="00761B47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1B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количество получателей частичного возмещения расходов по предоставлению мер социальной поддержки квалифицированных специалистов учреждений, финансируемых из местных бюджетов, работающих и проживающих в сельской местности, рабочих поселках (поселках городского типа)</w:t>
            </w:r>
            <w:r w:rsidR="00CE03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»;</w:t>
            </w:r>
          </w:p>
        </w:tc>
      </w:tr>
      <w:tr w:rsidR="00761B47" w:rsidRPr="005B7D3F" w:rsidTr="002964B7">
        <w:trPr>
          <w:trHeight w:val="480"/>
        </w:trPr>
        <w:tc>
          <w:tcPr>
            <w:tcW w:w="1985" w:type="dxa"/>
            <w:vMerge/>
            <w:vAlign w:val="center"/>
            <w:hideMark/>
          </w:tcPr>
          <w:p w:rsidR="00761B47" w:rsidRPr="005B7D3F" w:rsidRDefault="00761B47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761B47" w:rsidRPr="005B7D3F" w:rsidRDefault="00761B47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1B47" w:rsidRPr="005B7D3F" w:rsidRDefault="00761B47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61B47" w:rsidRPr="00761B47" w:rsidRDefault="00761B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1B4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1B47" w:rsidRPr="00761B47" w:rsidRDefault="00761B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1B4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1B47" w:rsidRPr="00761B47" w:rsidRDefault="00761B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1B4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1B47" w:rsidRPr="00761B47" w:rsidRDefault="00761B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1B4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61B47" w:rsidRPr="00761B47" w:rsidRDefault="00761B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1B4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983" w:type="dxa"/>
            <w:vMerge/>
            <w:tcBorders>
              <w:left w:val="nil"/>
            </w:tcBorders>
          </w:tcPr>
          <w:p w:rsidR="00761B47" w:rsidRPr="005B7D3F" w:rsidRDefault="00761B47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:rsidR="00761B47" w:rsidRPr="005B7D3F" w:rsidRDefault="00761B47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61B47" w:rsidRPr="005B7D3F" w:rsidTr="002964B7">
        <w:trPr>
          <w:trHeight w:val="615"/>
        </w:trPr>
        <w:tc>
          <w:tcPr>
            <w:tcW w:w="1985" w:type="dxa"/>
            <w:vMerge/>
            <w:vAlign w:val="center"/>
            <w:hideMark/>
          </w:tcPr>
          <w:p w:rsidR="00761B47" w:rsidRPr="005B7D3F" w:rsidRDefault="00761B47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761B47" w:rsidRPr="005B7D3F" w:rsidRDefault="00761B47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1B47" w:rsidRPr="005B7D3F" w:rsidRDefault="00761B47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61B47" w:rsidRPr="00761B47" w:rsidRDefault="00761B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1B4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1B47" w:rsidRPr="00761B47" w:rsidRDefault="00761B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1B4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1B47" w:rsidRPr="00761B47" w:rsidRDefault="00761B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1B4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1B47" w:rsidRPr="00761B47" w:rsidRDefault="00761B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1B4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61B47" w:rsidRPr="00761B47" w:rsidRDefault="00761B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1B4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3" w:type="dxa"/>
            <w:vMerge/>
            <w:tcBorders>
              <w:left w:val="nil"/>
            </w:tcBorders>
          </w:tcPr>
          <w:p w:rsidR="00761B47" w:rsidRPr="005B7D3F" w:rsidRDefault="00761B47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:rsidR="00761B47" w:rsidRPr="005B7D3F" w:rsidRDefault="00761B47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61B47" w:rsidRPr="005B7D3F" w:rsidTr="002964B7">
        <w:trPr>
          <w:trHeight w:val="600"/>
        </w:trPr>
        <w:tc>
          <w:tcPr>
            <w:tcW w:w="1985" w:type="dxa"/>
            <w:vMerge/>
            <w:vAlign w:val="center"/>
            <w:hideMark/>
          </w:tcPr>
          <w:p w:rsidR="00761B47" w:rsidRPr="005B7D3F" w:rsidRDefault="00761B47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761B47" w:rsidRPr="005B7D3F" w:rsidRDefault="00761B47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1B47" w:rsidRPr="005B7D3F" w:rsidRDefault="00761B47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61B47" w:rsidRPr="00761B47" w:rsidRDefault="00761B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1B47">
              <w:rPr>
                <w:rFonts w:ascii="Times New Roman" w:hAnsi="Times New Roman" w:cs="Times New Roman"/>
                <w:sz w:val="16"/>
                <w:szCs w:val="16"/>
              </w:rPr>
              <w:t>176,03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1B47" w:rsidRPr="00761B47" w:rsidRDefault="00761B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1B47">
              <w:rPr>
                <w:rFonts w:ascii="Times New Roman" w:hAnsi="Times New Roman" w:cs="Times New Roman"/>
                <w:sz w:val="16"/>
                <w:szCs w:val="16"/>
              </w:rPr>
              <w:t>176,03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1B47" w:rsidRPr="00761B47" w:rsidRDefault="00761B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1B4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1B47" w:rsidRPr="00761B47" w:rsidRDefault="00761B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1B4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61B47" w:rsidRPr="00761B47" w:rsidRDefault="00761B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1B4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3" w:type="dxa"/>
            <w:vMerge/>
            <w:tcBorders>
              <w:left w:val="nil"/>
            </w:tcBorders>
          </w:tcPr>
          <w:p w:rsidR="00761B47" w:rsidRPr="005B7D3F" w:rsidRDefault="00761B47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:rsidR="00761B47" w:rsidRPr="005B7D3F" w:rsidRDefault="00761B47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61B47" w:rsidRPr="005B7D3F" w:rsidTr="002964B7">
        <w:trPr>
          <w:trHeight w:val="480"/>
        </w:trPr>
        <w:tc>
          <w:tcPr>
            <w:tcW w:w="1985" w:type="dxa"/>
            <w:vMerge/>
            <w:vAlign w:val="center"/>
            <w:hideMark/>
          </w:tcPr>
          <w:p w:rsidR="00761B47" w:rsidRPr="005B7D3F" w:rsidRDefault="00761B47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761B47" w:rsidRPr="005B7D3F" w:rsidRDefault="00761B47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1B47" w:rsidRPr="005B7D3F" w:rsidRDefault="00761B47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округа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61B47" w:rsidRPr="00761B47" w:rsidRDefault="00761B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1B47">
              <w:rPr>
                <w:rFonts w:ascii="Times New Roman" w:hAnsi="Times New Roman" w:cs="Times New Roman"/>
                <w:sz w:val="16"/>
                <w:szCs w:val="16"/>
              </w:rPr>
              <w:t>23 223,97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1B47" w:rsidRPr="00761B47" w:rsidRDefault="00761B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1B47">
              <w:rPr>
                <w:rFonts w:ascii="Times New Roman" w:hAnsi="Times New Roman" w:cs="Times New Roman"/>
                <w:sz w:val="16"/>
                <w:szCs w:val="16"/>
              </w:rPr>
              <w:t>23 223,97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1B47" w:rsidRPr="00761B47" w:rsidRDefault="00761B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1B4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1B47" w:rsidRPr="00761B47" w:rsidRDefault="00761B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1B4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61B47" w:rsidRPr="00761B47" w:rsidRDefault="00761B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1B4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3" w:type="dxa"/>
            <w:vMerge/>
            <w:tcBorders>
              <w:left w:val="nil"/>
            </w:tcBorders>
          </w:tcPr>
          <w:p w:rsidR="00761B47" w:rsidRPr="005B7D3F" w:rsidRDefault="00761B47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:rsidR="00761B47" w:rsidRPr="005B7D3F" w:rsidRDefault="00761B47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61B47" w:rsidRPr="005B7D3F" w:rsidTr="002964B7">
        <w:trPr>
          <w:trHeight w:val="690"/>
        </w:trPr>
        <w:tc>
          <w:tcPr>
            <w:tcW w:w="1985" w:type="dxa"/>
            <w:vMerge/>
            <w:vAlign w:val="center"/>
            <w:hideMark/>
          </w:tcPr>
          <w:p w:rsidR="00761B47" w:rsidRPr="005B7D3F" w:rsidRDefault="00761B47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761B47" w:rsidRPr="005B7D3F" w:rsidRDefault="00761B47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1B47" w:rsidRPr="005B7D3F" w:rsidRDefault="00761B47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61B47" w:rsidRPr="00761B47" w:rsidRDefault="00761B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1B4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1B47" w:rsidRPr="00761B47" w:rsidRDefault="00761B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1B4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1B47" w:rsidRPr="00761B47" w:rsidRDefault="00761B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1B4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1B47" w:rsidRPr="00761B47" w:rsidRDefault="00761B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1B4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61B47" w:rsidRPr="00761B47" w:rsidRDefault="00761B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1B4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3" w:type="dxa"/>
            <w:vMerge/>
            <w:tcBorders>
              <w:left w:val="nil"/>
            </w:tcBorders>
          </w:tcPr>
          <w:p w:rsidR="00761B47" w:rsidRPr="005B7D3F" w:rsidRDefault="00761B47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</w:tcPr>
          <w:p w:rsidR="00761B47" w:rsidRPr="005B7D3F" w:rsidRDefault="00761B47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5B7D3F" w:rsidRPr="005B7D3F" w:rsidRDefault="005B7D3F" w:rsidP="005B7D3F">
      <w:pPr>
        <w:tabs>
          <w:tab w:val="left" w:pos="709"/>
        </w:tabs>
        <w:spacing w:before="240" w:after="0" w:line="240" w:lineRule="auto"/>
        <w:ind w:right="-171"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B7D3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2) </w:t>
      </w:r>
      <w:r w:rsidR="00761B4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пункт 3.1 </w:t>
      </w:r>
      <w:r w:rsidR="00761B47" w:rsidRPr="005B7D3F">
        <w:rPr>
          <w:rFonts w:ascii="Times New Roman" w:eastAsia="Times New Roman" w:hAnsi="Times New Roman" w:cs="Times New Roman"/>
          <w:sz w:val="28"/>
          <w:szCs w:val="20"/>
          <w:lang w:eastAsia="ru-RU"/>
        </w:rPr>
        <w:t>изложить в следующей редакции:</w:t>
      </w:r>
    </w:p>
    <w:tbl>
      <w:tblPr>
        <w:tblW w:w="14317" w:type="dxa"/>
        <w:tblInd w:w="108" w:type="dxa"/>
        <w:tblLayout w:type="fixed"/>
        <w:tblLook w:val="04A0"/>
      </w:tblPr>
      <w:tblGrid>
        <w:gridCol w:w="1985"/>
        <w:gridCol w:w="1985"/>
        <w:gridCol w:w="992"/>
        <w:gridCol w:w="993"/>
        <w:gridCol w:w="992"/>
        <w:gridCol w:w="992"/>
        <w:gridCol w:w="992"/>
        <w:gridCol w:w="993"/>
        <w:gridCol w:w="1983"/>
        <w:gridCol w:w="2410"/>
      </w:tblGrid>
      <w:tr w:rsidR="00761B47" w:rsidRPr="005B7D3F" w:rsidTr="002964B7">
        <w:trPr>
          <w:trHeight w:val="450"/>
        </w:trPr>
        <w:tc>
          <w:tcPr>
            <w:tcW w:w="1985" w:type="dxa"/>
            <w:vMerge w:val="restart"/>
            <w:shd w:val="clear" w:color="auto" w:fill="auto"/>
            <w:hideMark/>
          </w:tcPr>
          <w:p w:rsidR="00761B47" w:rsidRPr="005B7D3F" w:rsidRDefault="00761B47" w:rsidP="005B7D3F">
            <w:pPr>
              <w:spacing w:after="2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Pr="00761B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 Организация  оздоровительных лагерей с дневным пребыванием детей на  базе ОО</w:t>
            </w: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:rsidR="00761B47" w:rsidRPr="005B7D3F" w:rsidRDefault="00761B47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 образования администрации Шенкурского муниципального округа Архангельской области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1B47" w:rsidRPr="005B7D3F" w:rsidRDefault="00761B47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61B47" w:rsidRPr="00761B47" w:rsidRDefault="00761B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1B47">
              <w:rPr>
                <w:rFonts w:ascii="Times New Roman" w:hAnsi="Times New Roman" w:cs="Times New Roman"/>
                <w:sz w:val="16"/>
                <w:szCs w:val="16"/>
              </w:rPr>
              <w:t>6 525 940,70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1B47" w:rsidRPr="00761B47" w:rsidRDefault="00761B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1B47">
              <w:rPr>
                <w:rFonts w:ascii="Times New Roman" w:hAnsi="Times New Roman" w:cs="Times New Roman"/>
                <w:sz w:val="16"/>
                <w:szCs w:val="16"/>
              </w:rPr>
              <w:t>1 241 277,60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1B47" w:rsidRPr="00761B47" w:rsidRDefault="00761B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1B47">
              <w:rPr>
                <w:rFonts w:ascii="Times New Roman" w:hAnsi="Times New Roman" w:cs="Times New Roman"/>
                <w:sz w:val="16"/>
                <w:szCs w:val="16"/>
              </w:rPr>
              <w:t>1 970 139,50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1B47" w:rsidRPr="00761B47" w:rsidRDefault="00761B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1B47">
              <w:rPr>
                <w:rFonts w:ascii="Times New Roman" w:hAnsi="Times New Roman" w:cs="Times New Roman"/>
                <w:sz w:val="16"/>
                <w:szCs w:val="16"/>
              </w:rPr>
              <w:t>1 657 261,80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61B47" w:rsidRPr="00761B47" w:rsidRDefault="00761B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1B47">
              <w:rPr>
                <w:rFonts w:ascii="Times New Roman" w:hAnsi="Times New Roman" w:cs="Times New Roman"/>
                <w:sz w:val="16"/>
                <w:szCs w:val="16"/>
              </w:rPr>
              <w:t>1 657 261,80</w:t>
            </w:r>
          </w:p>
        </w:tc>
        <w:tc>
          <w:tcPr>
            <w:tcW w:w="1983" w:type="dxa"/>
            <w:vMerge w:val="restart"/>
            <w:tcBorders>
              <w:left w:val="nil"/>
            </w:tcBorders>
          </w:tcPr>
          <w:p w:rsidR="00761B47" w:rsidRPr="00761B47" w:rsidRDefault="00761B47" w:rsidP="00761B4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1B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доступности отдыха и оздоровления детей и подростков в каникулярный период;</w:t>
            </w:r>
          </w:p>
          <w:p w:rsidR="00761B47" w:rsidRPr="00761B47" w:rsidRDefault="00761B47" w:rsidP="00761B4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1B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соответствие оздоровительных лагерей с дневным пребыванием детей санитарно – </w:t>
            </w:r>
            <w:r w:rsidRPr="00761B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эпидемиологическим требованиям;</w:t>
            </w:r>
          </w:p>
          <w:p w:rsidR="00761B47" w:rsidRPr="00761B47" w:rsidRDefault="00761B47" w:rsidP="00761B4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1B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создание   благоприятных  условий для оздоровления   детей;</w:t>
            </w:r>
          </w:p>
          <w:p w:rsidR="00761B47" w:rsidRPr="00761B47" w:rsidRDefault="00761B47" w:rsidP="00761B4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1B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улучшение качества услуг, представляемых в сфере детского отдыха и оздоровления;</w:t>
            </w:r>
          </w:p>
          <w:p w:rsidR="00761B47" w:rsidRPr="005B7D3F" w:rsidRDefault="00761B47" w:rsidP="005B7D3F">
            <w:pPr>
              <w:spacing w:after="2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1B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укрепление материально-технической базы оздоровительных лагерей с дневным пребыванием детей, организованных на базе ОО</w:t>
            </w:r>
            <w:r w:rsidR="00CE03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»;</w:t>
            </w:r>
          </w:p>
        </w:tc>
        <w:tc>
          <w:tcPr>
            <w:tcW w:w="2410" w:type="dxa"/>
            <w:vMerge w:val="restart"/>
          </w:tcPr>
          <w:p w:rsidR="00761B47" w:rsidRPr="005B7D3F" w:rsidRDefault="00761B47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61B4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доля детей, охваченных организованными формами отдыха и оздоровления в рамках подпрограммы, в общей численности детей школьного возраста</w:t>
            </w:r>
            <w:r w:rsidRPr="005B7D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»; </w:t>
            </w:r>
          </w:p>
        </w:tc>
      </w:tr>
      <w:tr w:rsidR="00761B47" w:rsidRPr="005B7D3F" w:rsidTr="002964B7">
        <w:trPr>
          <w:trHeight w:val="480"/>
        </w:trPr>
        <w:tc>
          <w:tcPr>
            <w:tcW w:w="1985" w:type="dxa"/>
            <w:vMerge/>
            <w:vAlign w:val="center"/>
            <w:hideMark/>
          </w:tcPr>
          <w:p w:rsidR="00761B47" w:rsidRPr="005B7D3F" w:rsidRDefault="00761B47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761B47" w:rsidRPr="005B7D3F" w:rsidRDefault="00761B47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1B47" w:rsidRPr="005B7D3F" w:rsidRDefault="00761B47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61B47" w:rsidRPr="00761B47" w:rsidRDefault="00761B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1B4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1B47" w:rsidRPr="00761B47" w:rsidRDefault="00761B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1B4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1B47" w:rsidRPr="00761B47" w:rsidRDefault="00761B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1B4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1B47" w:rsidRPr="00761B47" w:rsidRDefault="00761B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1B4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61B47" w:rsidRPr="00761B47" w:rsidRDefault="00761B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1B4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983" w:type="dxa"/>
            <w:vMerge/>
            <w:tcBorders>
              <w:left w:val="nil"/>
            </w:tcBorders>
            <w:vAlign w:val="center"/>
          </w:tcPr>
          <w:p w:rsidR="00761B47" w:rsidRPr="005B7D3F" w:rsidRDefault="00761B47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vMerge/>
            <w:vAlign w:val="center"/>
          </w:tcPr>
          <w:p w:rsidR="00761B47" w:rsidRPr="005B7D3F" w:rsidRDefault="00761B47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61B47" w:rsidRPr="005B7D3F" w:rsidTr="002964B7">
        <w:trPr>
          <w:trHeight w:val="615"/>
        </w:trPr>
        <w:tc>
          <w:tcPr>
            <w:tcW w:w="1985" w:type="dxa"/>
            <w:vMerge/>
            <w:vAlign w:val="center"/>
            <w:hideMark/>
          </w:tcPr>
          <w:p w:rsidR="00761B47" w:rsidRPr="005B7D3F" w:rsidRDefault="00761B47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761B47" w:rsidRPr="005B7D3F" w:rsidRDefault="00761B47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1B47" w:rsidRPr="005B7D3F" w:rsidRDefault="00761B47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61B47" w:rsidRPr="00761B47" w:rsidRDefault="00761B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1B4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1B47" w:rsidRPr="00761B47" w:rsidRDefault="00761B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1B4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1B47" w:rsidRPr="00761B47" w:rsidRDefault="00761B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1B4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1B47" w:rsidRPr="00761B47" w:rsidRDefault="00761B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1B4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61B47" w:rsidRPr="00761B47" w:rsidRDefault="00761B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1B47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3" w:type="dxa"/>
            <w:vMerge/>
            <w:tcBorders>
              <w:left w:val="nil"/>
            </w:tcBorders>
            <w:vAlign w:val="center"/>
          </w:tcPr>
          <w:p w:rsidR="00761B47" w:rsidRPr="005B7D3F" w:rsidRDefault="00761B47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vMerge/>
            <w:vAlign w:val="center"/>
          </w:tcPr>
          <w:p w:rsidR="00761B47" w:rsidRPr="005B7D3F" w:rsidRDefault="00761B47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61B47" w:rsidRPr="005B7D3F" w:rsidTr="002964B7">
        <w:trPr>
          <w:trHeight w:val="600"/>
        </w:trPr>
        <w:tc>
          <w:tcPr>
            <w:tcW w:w="1985" w:type="dxa"/>
            <w:vMerge/>
            <w:vAlign w:val="center"/>
            <w:hideMark/>
          </w:tcPr>
          <w:p w:rsidR="00761B47" w:rsidRPr="005B7D3F" w:rsidRDefault="00761B47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761B47" w:rsidRPr="005B7D3F" w:rsidRDefault="00761B47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1B47" w:rsidRPr="005B7D3F" w:rsidRDefault="00761B47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61B47" w:rsidRPr="00761B47" w:rsidRDefault="00761B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1B47">
              <w:rPr>
                <w:rFonts w:ascii="Times New Roman" w:hAnsi="Times New Roman" w:cs="Times New Roman"/>
                <w:sz w:val="16"/>
                <w:szCs w:val="16"/>
              </w:rPr>
              <w:t>6 003 790,70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1B47" w:rsidRPr="00761B47" w:rsidRDefault="00761B4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1B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1 037 417,60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1B47" w:rsidRPr="00761B47" w:rsidRDefault="00761B4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1B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1 870 709,50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1B47" w:rsidRPr="00761B47" w:rsidRDefault="00761B4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1B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1 547 831,80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61B47" w:rsidRPr="00761B47" w:rsidRDefault="00761B4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1B4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1 547 831,80</w:t>
            </w:r>
          </w:p>
        </w:tc>
        <w:tc>
          <w:tcPr>
            <w:tcW w:w="1983" w:type="dxa"/>
            <w:vMerge/>
            <w:tcBorders>
              <w:left w:val="nil"/>
            </w:tcBorders>
            <w:vAlign w:val="center"/>
          </w:tcPr>
          <w:p w:rsidR="00761B47" w:rsidRPr="005B7D3F" w:rsidRDefault="00761B47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vMerge/>
            <w:vAlign w:val="center"/>
          </w:tcPr>
          <w:p w:rsidR="00761B47" w:rsidRPr="005B7D3F" w:rsidRDefault="00761B47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61B47" w:rsidRPr="005B7D3F" w:rsidTr="003F00D0">
        <w:trPr>
          <w:trHeight w:val="2349"/>
        </w:trPr>
        <w:tc>
          <w:tcPr>
            <w:tcW w:w="1985" w:type="dxa"/>
            <w:vMerge/>
            <w:vAlign w:val="center"/>
            <w:hideMark/>
          </w:tcPr>
          <w:p w:rsidR="00761B47" w:rsidRPr="005B7D3F" w:rsidRDefault="00761B47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761B47" w:rsidRPr="005B7D3F" w:rsidRDefault="00761B47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1B47" w:rsidRPr="005B7D3F" w:rsidRDefault="00761B47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округа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61B47" w:rsidRPr="00761B47" w:rsidRDefault="00761B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1B47">
              <w:rPr>
                <w:rFonts w:ascii="Times New Roman" w:hAnsi="Times New Roman" w:cs="Times New Roman"/>
                <w:sz w:val="16"/>
                <w:szCs w:val="16"/>
              </w:rPr>
              <w:t>522 150,00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1B47" w:rsidRPr="00761B47" w:rsidRDefault="00761B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1B47">
              <w:rPr>
                <w:rFonts w:ascii="Times New Roman" w:hAnsi="Times New Roman" w:cs="Times New Roman"/>
                <w:sz w:val="16"/>
                <w:szCs w:val="16"/>
              </w:rPr>
              <w:t>203 860,00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1B47" w:rsidRPr="00761B47" w:rsidRDefault="00761B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1B47">
              <w:rPr>
                <w:rFonts w:ascii="Times New Roman" w:hAnsi="Times New Roman" w:cs="Times New Roman"/>
                <w:sz w:val="16"/>
                <w:szCs w:val="16"/>
              </w:rPr>
              <w:t>99 430,00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1B47" w:rsidRPr="00761B47" w:rsidRDefault="00761B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1B47">
              <w:rPr>
                <w:rFonts w:ascii="Times New Roman" w:hAnsi="Times New Roman" w:cs="Times New Roman"/>
                <w:sz w:val="16"/>
                <w:szCs w:val="16"/>
              </w:rPr>
              <w:t>109 430,00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61B47" w:rsidRPr="00761B47" w:rsidRDefault="00761B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1B47">
              <w:rPr>
                <w:rFonts w:ascii="Times New Roman" w:hAnsi="Times New Roman" w:cs="Times New Roman"/>
                <w:sz w:val="16"/>
                <w:szCs w:val="16"/>
              </w:rPr>
              <w:t>109 430,00</w:t>
            </w:r>
          </w:p>
        </w:tc>
        <w:tc>
          <w:tcPr>
            <w:tcW w:w="1983" w:type="dxa"/>
            <w:vMerge/>
            <w:tcBorders>
              <w:left w:val="nil"/>
            </w:tcBorders>
            <w:vAlign w:val="center"/>
          </w:tcPr>
          <w:p w:rsidR="00761B47" w:rsidRPr="005B7D3F" w:rsidRDefault="00761B47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vMerge/>
            <w:vAlign w:val="center"/>
          </w:tcPr>
          <w:p w:rsidR="00761B47" w:rsidRPr="005B7D3F" w:rsidRDefault="00761B47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5B7D3F" w:rsidRPr="005B7D3F" w:rsidRDefault="005B7D3F" w:rsidP="005B7D3F">
      <w:pPr>
        <w:tabs>
          <w:tab w:val="left" w:pos="709"/>
        </w:tabs>
        <w:spacing w:before="240" w:after="0" w:line="240" w:lineRule="auto"/>
        <w:ind w:right="-171"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B7D3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3) </w:t>
      </w:r>
      <w:r w:rsidR="00CE037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пункт 3.4 </w:t>
      </w:r>
      <w:r w:rsidR="00CE0379" w:rsidRPr="005B7D3F">
        <w:rPr>
          <w:rFonts w:ascii="Times New Roman" w:eastAsia="Times New Roman" w:hAnsi="Times New Roman" w:cs="Times New Roman"/>
          <w:sz w:val="28"/>
          <w:szCs w:val="20"/>
          <w:lang w:eastAsia="ru-RU"/>
        </w:rPr>
        <w:t>изложить в следующей редакции:</w:t>
      </w:r>
    </w:p>
    <w:tbl>
      <w:tblPr>
        <w:tblW w:w="14317" w:type="dxa"/>
        <w:tblInd w:w="108" w:type="dxa"/>
        <w:tblLayout w:type="fixed"/>
        <w:tblLook w:val="04A0"/>
      </w:tblPr>
      <w:tblGrid>
        <w:gridCol w:w="1985"/>
        <w:gridCol w:w="1985"/>
        <w:gridCol w:w="992"/>
        <w:gridCol w:w="993"/>
        <w:gridCol w:w="992"/>
        <w:gridCol w:w="992"/>
        <w:gridCol w:w="992"/>
        <w:gridCol w:w="993"/>
        <w:gridCol w:w="1983"/>
        <w:gridCol w:w="2410"/>
      </w:tblGrid>
      <w:tr w:rsidR="00CE0379" w:rsidRPr="005B7D3F" w:rsidTr="002964B7">
        <w:trPr>
          <w:trHeight w:val="450"/>
        </w:trPr>
        <w:tc>
          <w:tcPr>
            <w:tcW w:w="1985" w:type="dxa"/>
            <w:vMerge w:val="restart"/>
            <w:shd w:val="clear" w:color="auto" w:fill="auto"/>
            <w:hideMark/>
          </w:tcPr>
          <w:p w:rsidR="00CE0379" w:rsidRPr="005B7D3F" w:rsidRDefault="00CE0379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Pr="00CE03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3.4. Организация отдыха и оздоровления детей в детском оздоровительном лагере  "Альтаир"</w:t>
            </w: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:rsidR="00CE0379" w:rsidRPr="005B7D3F" w:rsidRDefault="00CE0379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 образования администрации Шенкурского муниципального округа Архангельской области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E0379" w:rsidRPr="005B7D3F" w:rsidRDefault="00CE0379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sz w:val="16"/>
                <w:szCs w:val="16"/>
              </w:rPr>
              <w:t>16 101 992,39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sz w:val="16"/>
                <w:szCs w:val="16"/>
              </w:rPr>
              <w:t>3 966 400,00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sz w:val="16"/>
                <w:szCs w:val="16"/>
              </w:rPr>
              <w:t>4 375 118,81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sz w:val="16"/>
                <w:szCs w:val="16"/>
              </w:rPr>
              <w:t>3 880 236,79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sz w:val="16"/>
                <w:szCs w:val="16"/>
              </w:rPr>
              <w:t>3 880 236,79</w:t>
            </w:r>
          </w:p>
        </w:tc>
        <w:tc>
          <w:tcPr>
            <w:tcW w:w="1983" w:type="dxa"/>
            <w:vMerge w:val="restart"/>
            <w:tcBorders>
              <w:left w:val="nil"/>
            </w:tcBorders>
          </w:tcPr>
          <w:p w:rsidR="00CE0379" w:rsidRPr="00CE0379" w:rsidRDefault="00CE0379" w:rsidP="00CE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03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доступности отдыха и оздоровления детей и подростков в каникулярный период;</w:t>
            </w:r>
          </w:p>
          <w:p w:rsidR="00CE0379" w:rsidRPr="00CE0379" w:rsidRDefault="00CE0379" w:rsidP="00CE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03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соответствие лагерей  санитарно – эпидемиологическим требованиям;</w:t>
            </w:r>
          </w:p>
          <w:p w:rsidR="00CE0379" w:rsidRPr="00CE0379" w:rsidRDefault="00CE0379" w:rsidP="00CE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03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создание благоприятных условий для оздоровления детей;</w:t>
            </w:r>
          </w:p>
          <w:p w:rsidR="00CE0379" w:rsidRPr="00CE0379" w:rsidRDefault="00CE0379" w:rsidP="00CE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03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улучшение качества услуг, представляемых в сфере детского отдыха и оздоровления;</w:t>
            </w:r>
          </w:p>
          <w:p w:rsidR="00CE0379" w:rsidRPr="005B7D3F" w:rsidRDefault="00CE0379" w:rsidP="00CE037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03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укрепление материально-технической базы палаточных лагерей на базе ОО;             оплата труда начальника и сторожей стационарного лагеря "Альтаир"</w:t>
            </w:r>
          </w:p>
        </w:tc>
        <w:tc>
          <w:tcPr>
            <w:tcW w:w="2410" w:type="dxa"/>
            <w:vMerge w:val="restart"/>
          </w:tcPr>
          <w:p w:rsidR="00CE0379" w:rsidRPr="005B7D3F" w:rsidRDefault="00CE0379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E037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доля детей, охваченных организованными формами отдыха и оздоровления в рамках подпрограммы, в общей численности детей школьного возраста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»;</w:t>
            </w:r>
          </w:p>
        </w:tc>
      </w:tr>
      <w:tr w:rsidR="00CE0379" w:rsidRPr="005B7D3F" w:rsidTr="002964B7">
        <w:trPr>
          <w:trHeight w:val="480"/>
        </w:trPr>
        <w:tc>
          <w:tcPr>
            <w:tcW w:w="1985" w:type="dxa"/>
            <w:vMerge/>
            <w:vAlign w:val="center"/>
            <w:hideMark/>
          </w:tcPr>
          <w:p w:rsidR="00CE0379" w:rsidRPr="005B7D3F" w:rsidRDefault="00CE0379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CE0379" w:rsidRPr="005B7D3F" w:rsidRDefault="00CE0379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E0379" w:rsidRPr="005B7D3F" w:rsidRDefault="00CE0379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983" w:type="dxa"/>
            <w:vMerge/>
            <w:tcBorders>
              <w:left w:val="nil"/>
            </w:tcBorders>
            <w:vAlign w:val="center"/>
          </w:tcPr>
          <w:p w:rsidR="00CE0379" w:rsidRPr="005B7D3F" w:rsidRDefault="00CE0379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vMerge/>
            <w:vAlign w:val="center"/>
          </w:tcPr>
          <w:p w:rsidR="00CE0379" w:rsidRPr="005B7D3F" w:rsidRDefault="00CE0379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E0379" w:rsidRPr="005B7D3F" w:rsidTr="002964B7">
        <w:trPr>
          <w:trHeight w:val="615"/>
        </w:trPr>
        <w:tc>
          <w:tcPr>
            <w:tcW w:w="1985" w:type="dxa"/>
            <w:vMerge/>
            <w:vAlign w:val="center"/>
            <w:hideMark/>
          </w:tcPr>
          <w:p w:rsidR="00CE0379" w:rsidRPr="005B7D3F" w:rsidRDefault="00CE0379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CE0379" w:rsidRPr="005B7D3F" w:rsidRDefault="00CE0379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E0379" w:rsidRPr="005B7D3F" w:rsidRDefault="00CE0379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3" w:type="dxa"/>
            <w:vMerge/>
            <w:tcBorders>
              <w:left w:val="nil"/>
            </w:tcBorders>
            <w:vAlign w:val="center"/>
          </w:tcPr>
          <w:p w:rsidR="00CE0379" w:rsidRPr="005B7D3F" w:rsidRDefault="00CE0379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vMerge/>
            <w:vAlign w:val="center"/>
          </w:tcPr>
          <w:p w:rsidR="00CE0379" w:rsidRPr="005B7D3F" w:rsidRDefault="00CE0379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E0379" w:rsidRPr="005B7D3F" w:rsidTr="002964B7">
        <w:trPr>
          <w:trHeight w:val="600"/>
        </w:trPr>
        <w:tc>
          <w:tcPr>
            <w:tcW w:w="1985" w:type="dxa"/>
            <w:vMerge/>
            <w:vAlign w:val="center"/>
            <w:hideMark/>
          </w:tcPr>
          <w:p w:rsidR="00CE0379" w:rsidRPr="005B7D3F" w:rsidRDefault="00CE0379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CE0379" w:rsidRPr="005B7D3F" w:rsidRDefault="00CE0379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E0379" w:rsidRPr="005B7D3F" w:rsidRDefault="00CE0379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983" w:type="dxa"/>
            <w:vMerge/>
            <w:tcBorders>
              <w:left w:val="nil"/>
            </w:tcBorders>
            <w:vAlign w:val="center"/>
          </w:tcPr>
          <w:p w:rsidR="00CE0379" w:rsidRPr="005B7D3F" w:rsidRDefault="00CE0379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vMerge/>
            <w:vAlign w:val="center"/>
          </w:tcPr>
          <w:p w:rsidR="00CE0379" w:rsidRPr="005B7D3F" w:rsidRDefault="00CE0379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E0379" w:rsidRPr="005B7D3F" w:rsidTr="002964B7">
        <w:trPr>
          <w:trHeight w:val="480"/>
        </w:trPr>
        <w:tc>
          <w:tcPr>
            <w:tcW w:w="1985" w:type="dxa"/>
            <w:vMerge/>
            <w:vAlign w:val="center"/>
            <w:hideMark/>
          </w:tcPr>
          <w:p w:rsidR="00CE0379" w:rsidRPr="005B7D3F" w:rsidRDefault="00CE0379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:rsidR="00CE0379" w:rsidRPr="005B7D3F" w:rsidRDefault="00CE0379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E0379" w:rsidRPr="005B7D3F" w:rsidRDefault="00CE0379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округа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sz w:val="16"/>
                <w:szCs w:val="16"/>
              </w:rPr>
              <w:t>16 101 992,39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sz w:val="16"/>
                <w:szCs w:val="16"/>
              </w:rPr>
              <w:t>3 966 400,00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sz w:val="16"/>
                <w:szCs w:val="16"/>
              </w:rPr>
              <w:t>4 375 118,81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sz w:val="16"/>
                <w:szCs w:val="16"/>
              </w:rPr>
              <w:t>3 880 236,79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sz w:val="16"/>
                <w:szCs w:val="16"/>
              </w:rPr>
              <w:t>3 880 236,79</w:t>
            </w:r>
          </w:p>
        </w:tc>
        <w:tc>
          <w:tcPr>
            <w:tcW w:w="1983" w:type="dxa"/>
            <w:vMerge/>
            <w:tcBorders>
              <w:left w:val="nil"/>
            </w:tcBorders>
            <w:vAlign w:val="center"/>
          </w:tcPr>
          <w:p w:rsidR="00CE0379" w:rsidRPr="005B7D3F" w:rsidRDefault="00CE0379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vMerge/>
            <w:vAlign w:val="center"/>
          </w:tcPr>
          <w:p w:rsidR="00CE0379" w:rsidRPr="005B7D3F" w:rsidRDefault="00CE0379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5B7D3F" w:rsidRPr="005B7D3F" w:rsidRDefault="00CE0379" w:rsidP="005B7D3F">
      <w:pPr>
        <w:tabs>
          <w:tab w:val="left" w:pos="567"/>
          <w:tab w:val="left" w:pos="709"/>
        </w:tabs>
        <w:spacing w:before="240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4</w:t>
      </w:r>
      <w:r w:rsidR="005B7D3F" w:rsidRPr="005B7D3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позицию «Всего по подпрограмме 2</w:t>
      </w:r>
      <w:r w:rsidR="005B7D3F" w:rsidRPr="005B7D3F">
        <w:rPr>
          <w:rFonts w:ascii="Times New Roman" w:eastAsia="Times New Roman" w:hAnsi="Times New Roman" w:cs="Times New Roman"/>
          <w:sz w:val="28"/>
          <w:szCs w:val="20"/>
          <w:lang w:eastAsia="ru-RU"/>
        </w:rPr>
        <w:t>» изложить в следующей редакции:</w:t>
      </w:r>
    </w:p>
    <w:tbl>
      <w:tblPr>
        <w:tblW w:w="13041" w:type="dxa"/>
        <w:tblInd w:w="108" w:type="dxa"/>
        <w:tblLayout w:type="fixed"/>
        <w:tblLook w:val="04A0"/>
      </w:tblPr>
      <w:tblGrid>
        <w:gridCol w:w="1985"/>
        <w:gridCol w:w="1984"/>
        <w:gridCol w:w="993"/>
        <w:gridCol w:w="992"/>
        <w:gridCol w:w="992"/>
        <w:gridCol w:w="992"/>
        <w:gridCol w:w="993"/>
        <w:gridCol w:w="992"/>
        <w:gridCol w:w="1417"/>
        <w:gridCol w:w="1701"/>
      </w:tblGrid>
      <w:tr w:rsidR="00CE0379" w:rsidRPr="005B7D3F" w:rsidTr="002964B7">
        <w:trPr>
          <w:trHeight w:val="450"/>
        </w:trPr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CE0379" w:rsidRPr="005B7D3F" w:rsidRDefault="00CE0379" w:rsidP="005B7D3F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  <w:p w:rsidR="00CE0379" w:rsidRPr="005B7D3F" w:rsidRDefault="00CE0379" w:rsidP="005B7D3F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  <w:p w:rsidR="00CE0379" w:rsidRPr="005B7D3F" w:rsidRDefault="00CE0379" w:rsidP="005B7D3F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«</w:t>
            </w:r>
            <w:r w:rsidRPr="005B7D3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Всего по подпрограмме </w:t>
            </w:r>
            <w:r w:rsidR="00E064C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CE0379" w:rsidRPr="005B7D3F" w:rsidRDefault="00CE0379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E0379" w:rsidRPr="005B7D3F" w:rsidRDefault="00CE0379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53 401 445,50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14 054 520,86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9 404 580,18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14 090 515,04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15 851 829,42</w:t>
            </w:r>
          </w:p>
        </w:tc>
        <w:tc>
          <w:tcPr>
            <w:tcW w:w="1417" w:type="dxa"/>
            <w:vMerge w:val="restart"/>
            <w:tcBorders>
              <w:left w:val="nil"/>
            </w:tcBorders>
          </w:tcPr>
          <w:p w:rsidR="00CE0379" w:rsidRPr="005B7D3F" w:rsidRDefault="00CE0379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 w:val="restart"/>
          </w:tcPr>
          <w:p w:rsidR="00CE0379" w:rsidRPr="005B7D3F" w:rsidRDefault="00CE0379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E0379" w:rsidRPr="005B7D3F" w:rsidTr="002964B7">
        <w:trPr>
          <w:trHeight w:val="480"/>
        </w:trPr>
        <w:tc>
          <w:tcPr>
            <w:tcW w:w="1985" w:type="dxa"/>
            <w:vMerge/>
            <w:vAlign w:val="center"/>
            <w:hideMark/>
          </w:tcPr>
          <w:p w:rsidR="00CE0379" w:rsidRPr="005B7D3F" w:rsidRDefault="00CE0379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CE0379" w:rsidRPr="005B7D3F" w:rsidRDefault="00CE0379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E0379" w:rsidRPr="005B7D3F" w:rsidRDefault="00CE0379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vMerge/>
            <w:tcBorders>
              <w:left w:val="nil"/>
            </w:tcBorders>
          </w:tcPr>
          <w:p w:rsidR="00CE0379" w:rsidRPr="005B7D3F" w:rsidRDefault="00CE0379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CE0379" w:rsidRPr="005B7D3F" w:rsidRDefault="00CE0379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E0379" w:rsidRPr="005B7D3F" w:rsidTr="002964B7">
        <w:trPr>
          <w:trHeight w:val="615"/>
        </w:trPr>
        <w:tc>
          <w:tcPr>
            <w:tcW w:w="1985" w:type="dxa"/>
            <w:vMerge/>
            <w:vAlign w:val="center"/>
            <w:hideMark/>
          </w:tcPr>
          <w:p w:rsidR="00CE0379" w:rsidRPr="005B7D3F" w:rsidRDefault="00CE0379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CE0379" w:rsidRPr="005B7D3F" w:rsidRDefault="00CE0379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E0379" w:rsidRPr="005B7D3F" w:rsidRDefault="00CE0379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417" w:type="dxa"/>
            <w:vMerge/>
            <w:tcBorders>
              <w:left w:val="nil"/>
            </w:tcBorders>
          </w:tcPr>
          <w:p w:rsidR="00CE0379" w:rsidRPr="005B7D3F" w:rsidRDefault="00CE0379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CE0379" w:rsidRPr="005B7D3F" w:rsidRDefault="00CE0379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E0379" w:rsidRPr="005B7D3F" w:rsidTr="002964B7">
        <w:trPr>
          <w:trHeight w:val="600"/>
        </w:trPr>
        <w:tc>
          <w:tcPr>
            <w:tcW w:w="1985" w:type="dxa"/>
            <w:vMerge/>
            <w:vAlign w:val="center"/>
            <w:hideMark/>
          </w:tcPr>
          <w:p w:rsidR="00CE0379" w:rsidRPr="005B7D3F" w:rsidRDefault="00CE0379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CE0379" w:rsidRPr="005B7D3F" w:rsidRDefault="00CE0379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E0379" w:rsidRPr="005B7D3F" w:rsidRDefault="00CE0379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53 205 807,53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13 941 641,61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9 321 821,46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14 090 515,04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15 851 829,42</w:t>
            </w:r>
          </w:p>
        </w:tc>
        <w:tc>
          <w:tcPr>
            <w:tcW w:w="1417" w:type="dxa"/>
            <w:vMerge/>
            <w:tcBorders>
              <w:left w:val="nil"/>
            </w:tcBorders>
          </w:tcPr>
          <w:p w:rsidR="00CE0379" w:rsidRPr="005B7D3F" w:rsidRDefault="00CE0379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CE0379" w:rsidRPr="005B7D3F" w:rsidRDefault="00CE0379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E0379" w:rsidRPr="005B7D3F" w:rsidTr="002964B7">
        <w:trPr>
          <w:trHeight w:val="480"/>
        </w:trPr>
        <w:tc>
          <w:tcPr>
            <w:tcW w:w="1985" w:type="dxa"/>
            <w:vMerge/>
            <w:vAlign w:val="center"/>
            <w:hideMark/>
          </w:tcPr>
          <w:p w:rsidR="00CE0379" w:rsidRPr="005B7D3F" w:rsidRDefault="00CE0379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CE0379" w:rsidRPr="005B7D3F" w:rsidRDefault="00CE0379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E0379" w:rsidRPr="005B7D3F" w:rsidRDefault="00CE0379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округа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195 637,97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112 879,25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82 758,72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417" w:type="dxa"/>
            <w:vMerge/>
            <w:tcBorders>
              <w:left w:val="nil"/>
            </w:tcBorders>
          </w:tcPr>
          <w:p w:rsidR="00CE0379" w:rsidRPr="005B7D3F" w:rsidRDefault="00CE0379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CE0379" w:rsidRPr="005B7D3F" w:rsidRDefault="00CE0379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E0379" w:rsidRPr="005B7D3F" w:rsidTr="002964B7">
        <w:trPr>
          <w:trHeight w:val="690"/>
        </w:trPr>
        <w:tc>
          <w:tcPr>
            <w:tcW w:w="1985" w:type="dxa"/>
            <w:vMerge/>
            <w:vAlign w:val="center"/>
            <w:hideMark/>
          </w:tcPr>
          <w:p w:rsidR="00CE0379" w:rsidRPr="005B7D3F" w:rsidRDefault="00CE0379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CE0379" w:rsidRPr="005B7D3F" w:rsidRDefault="00CE0379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E0379" w:rsidRPr="005B7D3F" w:rsidRDefault="00CE0379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»;</w:t>
            </w:r>
          </w:p>
        </w:tc>
        <w:tc>
          <w:tcPr>
            <w:tcW w:w="1417" w:type="dxa"/>
            <w:vMerge/>
          </w:tcPr>
          <w:p w:rsidR="00CE0379" w:rsidRPr="005B7D3F" w:rsidRDefault="00CE0379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CE0379" w:rsidRPr="005B7D3F" w:rsidRDefault="00CE0379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5B7D3F" w:rsidRPr="005B7D3F" w:rsidRDefault="00CE0379" w:rsidP="005B7D3F">
      <w:pPr>
        <w:tabs>
          <w:tab w:val="left" w:pos="567"/>
          <w:tab w:val="left" w:pos="709"/>
        </w:tabs>
        <w:spacing w:before="240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5</w:t>
      </w:r>
      <w:r w:rsidR="005B7D3F" w:rsidRPr="005B7D3F">
        <w:rPr>
          <w:rFonts w:ascii="Times New Roman" w:eastAsia="Times New Roman" w:hAnsi="Times New Roman" w:cs="Times New Roman"/>
          <w:sz w:val="28"/>
          <w:szCs w:val="20"/>
          <w:lang w:eastAsia="ru-RU"/>
        </w:rPr>
        <w:t>) позицию «Всего по подпрограмме 3» изложить в следующей редакции:</w:t>
      </w:r>
    </w:p>
    <w:tbl>
      <w:tblPr>
        <w:tblW w:w="13041" w:type="dxa"/>
        <w:tblInd w:w="108" w:type="dxa"/>
        <w:tblLayout w:type="fixed"/>
        <w:tblLook w:val="04A0"/>
      </w:tblPr>
      <w:tblGrid>
        <w:gridCol w:w="1985"/>
        <w:gridCol w:w="1984"/>
        <w:gridCol w:w="993"/>
        <w:gridCol w:w="992"/>
        <w:gridCol w:w="992"/>
        <w:gridCol w:w="992"/>
        <w:gridCol w:w="993"/>
        <w:gridCol w:w="992"/>
        <w:gridCol w:w="1417"/>
        <w:gridCol w:w="1701"/>
      </w:tblGrid>
      <w:tr w:rsidR="00CE0379" w:rsidRPr="005B7D3F" w:rsidTr="002964B7">
        <w:trPr>
          <w:trHeight w:val="450"/>
        </w:trPr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:rsidR="00CE0379" w:rsidRPr="005B7D3F" w:rsidRDefault="00CE0379" w:rsidP="005B7D3F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«</w:t>
            </w:r>
            <w:r w:rsidRPr="005B7D3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 по подпрограмме 3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CE0379" w:rsidRPr="005B7D3F" w:rsidRDefault="00CE0379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E0379" w:rsidRPr="005B7D3F" w:rsidRDefault="00CE0379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26 724 855,14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8 470 926,05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6 515 258,31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5 869 335,39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5 869 335,39</w:t>
            </w:r>
          </w:p>
        </w:tc>
        <w:tc>
          <w:tcPr>
            <w:tcW w:w="1417" w:type="dxa"/>
            <w:vMerge w:val="restart"/>
            <w:tcBorders>
              <w:left w:val="nil"/>
            </w:tcBorders>
          </w:tcPr>
          <w:p w:rsidR="00CE0379" w:rsidRPr="005B7D3F" w:rsidRDefault="00CE0379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 w:val="restart"/>
          </w:tcPr>
          <w:p w:rsidR="00CE0379" w:rsidRPr="005B7D3F" w:rsidRDefault="00CE0379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E0379" w:rsidRPr="005B7D3F" w:rsidTr="002964B7">
        <w:trPr>
          <w:trHeight w:val="480"/>
        </w:trPr>
        <w:tc>
          <w:tcPr>
            <w:tcW w:w="1985" w:type="dxa"/>
            <w:vMerge/>
            <w:vAlign w:val="center"/>
            <w:hideMark/>
          </w:tcPr>
          <w:p w:rsidR="00CE0379" w:rsidRPr="005B7D3F" w:rsidRDefault="00CE0379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CE0379" w:rsidRPr="005B7D3F" w:rsidRDefault="00CE0379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E0379" w:rsidRPr="005B7D3F" w:rsidRDefault="00CE0379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vMerge/>
            <w:tcBorders>
              <w:left w:val="nil"/>
            </w:tcBorders>
          </w:tcPr>
          <w:p w:rsidR="00CE0379" w:rsidRPr="005B7D3F" w:rsidRDefault="00CE0379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CE0379" w:rsidRPr="005B7D3F" w:rsidRDefault="00CE0379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E0379" w:rsidRPr="005B7D3F" w:rsidTr="002964B7">
        <w:trPr>
          <w:trHeight w:val="615"/>
        </w:trPr>
        <w:tc>
          <w:tcPr>
            <w:tcW w:w="1985" w:type="dxa"/>
            <w:vMerge/>
            <w:vAlign w:val="center"/>
            <w:hideMark/>
          </w:tcPr>
          <w:p w:rsidR="00CE0379" w:rsidRPr="005B7D3F" w:rsidRDefault="00CE0379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CE0379" w:rsidRPr="005B7D3F" w:rsidRDefault="00CE0379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E0379" w:rsidRPr="005B7D3F" w:rsidRDefault="00CE0379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417" w:type="dxa"/>
            <w:vMerge/>
            <w:tcBorders>
              <w:left w:val="nil"/>
            </w:tcBorders>
          </w:tcPr>
          <w:p w:rsidR="00CE0379" w:rsidRPr="005B7D3F" w:rsidRDefault="00CE0379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CE0379" w:rsidRPr="005B7D3F" w:rsidRDefault="00CE0379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E0379" w:rsidRPr="005B7D3F" w:rsidTr="002964B7">
        <w:trPr>
          <w:trHeight w:val="600"/>
        </w:trPr>
        <w:tc>
          <w:tcPr>
            <w:tcW w:w="1985" w:type="dxa"/>
            <w:vMerge/>
            <w:vAlign w:val="center"/>
            <w:hideMark/>
          </w:tcPr>
          <w:p w:rsidR="00CE0379" w:rsidRPr="005B7D3F" w:rsidRDefault="00CE0379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CE0379" w:rsidRPr="005B7D3F" w:rsidRDefault="00CE0379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E0379" w:rsidRPr="005B7D3F" w:rsidRDefault="00CE0379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8 141 699,24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2 552 792,54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1 870 709,50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1 859 098,60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1 859 098,60</w:t>
            </w:r>
          </w:p>
        </w:tc>
        <w:tc>
          <w:tcPr>
            <w:tcW w:w="1417" w:type="dxa"/>
            <w:vMerge/>
            <w:tcBorders>
              <w:left w:val="nil"/>
            </w:tcBorders>
          </w:tcPr>
          <w:p w:rsidR="00CE0379" w:rsidRPr="005B7D3F" w:rsidRDefault="00CE0379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CE0379" w:rsidRPr="005B7D3F" w:rsidRDefault="00CE0379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E0379" w:rsidRPr="005B7D3F" w:rsidTr="002964B7">
        <w:trPr>
          <w:trHeight w:val="480"/>
        </w:trPr>
        <w:tc>
          <w:tcPr>
            <w:tcW w:w="1985" w:type="dxa"/>
            <w:vMerge/>
            <w:vAlign w:val="center"/>
            <w:hideMark/>
          </w:tcPr>
          <w:p w:rsidR="00CE0379" w:rsidRPr="005B7D3F" w:rsidRDefault="00CE0379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CE0379" w:rsidRPr="005B7D3F" w:rsidRDefault="00CE0379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E0379" w:rsidRPr="005B7D3F" w:rsidRDefault="00CE0379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округа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18 583 155,90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5 918 133,51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4 644 548,81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4 010 236,79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4 010 236,79</w:t>
            </w:r>
          </w:p>
        </w:tc>
        <w:tc>
          <w:tcPr>
            <w:tcW w:w="1417" w:type="dxa"/>
            <w:vMerge/>
            <w:tcBorders>
              <w:left w:val="nil"/>
            </w:tcBorders>
          </w:tcPr>
          <w:p w:rsidR="00CE0379" w:rsidRPr="005B7D3F" w:rsidRDefault="00CE0379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CE0379" w:rsidRPr="005B7D3F" w:rsidRDefault="00CE0379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E0379" w:rsidRPr="005B7D3F" w:rsidTr="002964B7">
        <w:trPr>
          <w:trHeight w:val="690"/>
        </w:trPr>
        <w:tc>
          <w:tcPr>
            <w:tcW w:w="1985" w:type="dxa"/>
            <w:vMerge/>
            <w:vAlign w:val="center"/>
            <w:hideMark/>
          </w:tcPr>
          <w:p w:rsidR="00CE0379" w:rsidRPr="005B7D3F" w:rsidRDefault="00CE0379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CE0379" w:rsidRPr="005B7D3F" w:rsidRDefault="00CE0379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E0379" w:rsidRPr="005B7D3F" w:rsidRDefault="00CE0379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»;</w:t>
            </w:r>
          </w:p>
        </w:tc>
        <w:tc>
          <w:tcPr>
            <w:tcW w:w="1417" w:type="dxa"/>
            <w:vMerge/>
          </w:tcPr>
          <w:p w:rsidR="00CE0379" w:rsidRPr="005B7D3F" w:rsidRDefault="00CE0379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CE0379" w:rsidRPr="005B7D3F" w:rsidRDefault="00CE0379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5B7D3F" w:rsidRPr="005B7D3F" w:rsidRDefault="00CE0379" w:rsidP="005B7D3F">
      <w:pPr>
        <w:tabs>
          <w:tab w:val="left" w:pos="709"/>
        </w:tabs>
        <w:spacing w:before="240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6</w:t>
      </w:r>
      <w:r w:rsidR="005B7D3F" w:rsidRPr="005B7D3F">
        <w:rPr>
          <w:rFonts w:ascii="Times New Roman" w:eastAsia="Times New Roman" w:hAnsi="Times New Roman" w:cs="Times New Roman"/>
          <w:sz w:val="28"/>
          <w:szCs w:val="20"/>
          <w:lang w:eastAsia="ru-RU"/>
        </w:rPr>
        <w:t>) позицию «Итого по муниципальной программе» изложить в следующей редакции:</w:t>
      </w:r>
    </w:p>
    <w:tbl>
      <w:tblPr>
        <w:tblW w:w="16014" w:type="dxa"/>
        <w:tblInd w:w="108" w:type="dxa"/>
        <w:tblLayout w:type="fixed"/>
        <w:tblLook w:val="04A0"/>
      </w:tblPr>
      <w:tblGrid>
        <w:gridCol w:w="1985"/>
        <w:gridCol w:w="1984"/>
        <w:gridCol w:w="993"/>
        <w:gridCol w:w="992"/>
        <w:gridCol w:w="1134"/>
        <w:gridCol w:w="992"/>
        <w:gridCol w:w="992"/>
        <w:gridCol w:w="993"/>
        <w:gridCol w:w="4248"/>
        <w:gridCol w:w="1701"/>
      </w:tblGrid>
      <w:tr w:rsidR="00CE0379" w:rsidRPr="005B7D3F" w:rsidTr="002964B7">
        <w:trPr>
          <w:trHeight w:val="450"/>
        </w:trPr>
        <w:tc>
          <w:tcPr>
            <w:tcW w:w="1985" w:type="dxa"/>
            <w:vMerge w:val="restart"/>
            <w:shd w:val="clear" w:color="auto" w:fill="auto"/>
            <w:hideMark/>
          </w:tcPr>
          <w:p w:rsidR="00CE0379" w:rsidRPr="005B7D3F" w:rsidRDefault="00CE0379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E0379" w:rsidRPr="005B7D3F" w:rsidRDefault="00CE0379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 w:val="restart"/>
            <w:shd w:val="clear" w:color="auto" w:fill="auto"/>
            <w:vAlign w:val="center"/>
            <w:hideMark/>
          </w:tcPr>
          <w:p w:rsidR="00CE0379" w:rsidRPr="005B7D3F" w:rsidRDefault="00CE0379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right w:val="nil"/>
            </w:tcBorders>
            <w:vAlign w:val="center"/>
          </w:tcPr>
          <w:p w:rsidR="00CE0379" w:rsidRPr="005B7D3F" w:rsidRDefault="00CE0379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«итого</w:t>
            </w:r>
          </w:p>
        </w:tc>
        <w:tc>
          <w:tcPr>
            <w:tcW w:w="992" w:type="dxa"/>
            <w:vAlign w:val="center"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2 007 825 725,73</w:t>
            </w:r>
          </w:p>
        </w:tc>
        <w:tc>
          <w:tcPr>
            <w:tcW w:w="1134" w:type="dxa"/>
            <w:vAlign w:val="center"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601 856 954,44</w:t>
            </w:r>
          </w:p>
        </w:tc>
        <w:tc>
          <w:tcPr>
            <w:tcW w:w="992" w:type="dxa"/>
            <w:vAlign w:val="center"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474 303 129,69</w:t>
            </w:r>
          </w:p>
        </w:tc>
        <w:tc>
          <w:tcPr>
            <w:tcW w:w="992" w:type="dxa"/>
            <w:vAlign w:val="center"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462 076 341,30</w:t>
            </w:r>
          </w:p>
        </w:tc>
        <w:tc>
          <w:tcPr>
            <w:tcW w:w="993" w:type="dxa"/>
            <w:vAlign w:val="center"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469 589 300,30</w:t>
            </w:r>
          </w:p>
        </w:tc>
        <w:tc>
          <w:tcPr>
            <w:tcW w:w="4248" w:type="dxa"/>
            <w:vMerge w:val="restart"/>
            <w:tcBorders>
              <w:left w:val="nil"/>
            </w:tcBorders>
          </w:tcPr>
          <w:p w:rsidR="00CE0379" w:rsidRPr="005B7D3F" w:rsidRDefault="00CE0379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 w:val="restart"/>
          </w:tcPr>
          <w:p w:rsidR="00CE0379" w:rsidRPr="005B7D3F" w:rsidRDefault="00CE0379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E0379" w:rsidRPr="005B7D3F" w:rsidTr="002964B7">
        <w:trPr>
          <w:trHeight w:val="480"/>
        </w:trPr>
        <w:tc>
          <w:tcPr>
            <w:tcW w:w="1985" w:type="dxa"/>
            <w:vMerge/>
            <w:vAlign w:val="center"/>
            <w:hideMark/>
          </w:tcPr>
          <w:p w:rsidR="00CE0379" w:rsidRPr="005B7D3F" w:rsidRDefault="00CE0379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CE0379" w:rsidRPr="005B7D3F" w:rsidRDefault="00CE0379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right w:val="nil"/>
            </w:tcBorders>
            <w:vAlign w:val="center"/>
          </w:tcPr>
          <w:p w:rsidR="00CE0379" w:rsidRPr="005B7D3F" w:rsidRDefault="00CE0379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992" w:type="dxa"/>
            <w:vAlign w:val="center"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vAlign w:val="center"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vAlign w:val="center"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vAlign w:val="center"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3" w:type="dxa"/>
            <w:vAlign w:val="center"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48" w:type="dxa"/>
            <w:vMerge/>
            <w:tcBorders>
              <w:left w:val="nil"/>
            </w:tcBorders>
          </w:tcPr>
          <w:p w:rsidR="00CE0379" w:rsidRPr="005B7D3F" w:rsidRDefault="00CE0379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CE0379" w:rsidRPr="005B7D3F" w:rsidRDefault="00CE0379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E0379" w:rsidRPr="005B7D3F" w:rsidTr="002964B7">
        <w:trPr>
          <w:trHeight w:val="615"/>
        </w:trPr>
        <w:tc>
          <w:tcPr>
            <w:tcW w:w="1985" w:type="dxa"/>
            <w:vMerge/>
            <w:vAlign w:val="center"/>
            <w:hideMark/>
          </w:tcPr>
          <w:p w:rsidR="00CE0379" w:rsidRPr="005B7D3F" w:rsidRDefault="00CE0379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CE0379" w:rsidRPr="005B7D3F" w:rsidRDefault="00CE0379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right w:val="nil"/>
            </w:tcBorders>
            <w:vAlign w:val="center"/>
          </w:tcPr>
          <w:p w:rsidR="00CE0379" w:rsidRPr="005B7D3F" w:rsidRDefault="00CE0379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992" w:type="dxa"/>
            <w:vAlign w:val="center"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203 082 309,03</w:t>
            </w:r>
          </w:p>
        </w:tc>
        <w:tc>
          <w:tcPr>
            <w:tcW w:w="1134" w:type="dxa"/>
            <w:vAlign w:val="center"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113 179 133,88</w:t>
            </w:r>
          </w:p>
        </w:tc>
        <w:tc>
          <w:tcPr>
            <w:tcW w:w="992" w:type="dxa"/>
            <w:vAlign w:val="center"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30 649 830,61</w:t>
            </w:r>
          </w:p>
        </w:tc>
        <w:tc>
          <w:tcPr>
            <w:tcW w:w="992" w:type="dxa"/>
            <w:vAlign w:val="center"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29 780 460,06</w:t>
            </w:r>
          </w:p>
        </w:tc>
        <w:tc>
          <w:tcPr>
            <w:tcW w:w="993" w:type="dxa"/>
            <w:vAlign w:val="center"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29 472 884,48</w:t>
            </w:r>
          </w:p>
        </w:tc>
        <w:tc>
          <w:tcPr>
            <w:tcW w:w="4248" w:type="dxa"/>
            <w:vMerge/>
            <w:tcBorders>
              <w:left w:val="nil"/>
            </w:tcBorders>
          </w:tcPr>
          <w:p w:rsidR="00CE0379" w:rsidRPr="005B7D3F" w:rsidRDefault="00CE0379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CE0379" w:rsidRPr="005B7D3F" w:rsidRDefault="00CE0379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E0379" w:rsidRPr="005B7D3F" w:rsidTr="002964B7">
        <w:trPr>
          <w:trHeight w:val="600"/>
        </w:trPr>
        <w:tc>
          <w:tcPr>
            <w:tcW w:w="1985" w:type="dxa"/>
            <w:vMerge/>
            <w:vAlign w:val="center"/>
            <w:hideMark/>
          </w:tcPr>
          <w:p w:rsidR="00CE0379" w:rsidRPr="005B7D3F" w:rsidRDefault="00CE0379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CE0379" w:rsidRPr="005B7D3F" w:rsidRDefault="00CE0379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right w:val="nil"/>
            </w:tcBorders>
            <w:vAlign w:val="center"/>
          </w:tcPr>
          <w:p w:rsidR="00CE0379" w:rsidRPr="005B7D3F" w:rsidRDefault="00CE0379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областной бюджет</w:t>
            </w:r>
          </w:p>
        </w:tc>
        <w:tc>
          <w:tcPr>
            <w:tcW w:w="992" w:type="dxa"/>
            <w:vAlign w:val="center"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1 162 540 378,93</w:t>
            </w:r>
          </w:p>
        </w:tc>
        <w:tc>
          <w:tcPr>
            <w:tcW w:w="1134" w:type="dxa"/>
            <w:vAlign w:val="center"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304 949 647,05</w:t>
            </w:r>
          </w:p>
        </w:tc>
        <w:tc>
          <w:tcPr>
            <w:tcW w:w="992" w:type="dxa"/>
            <w:vAlign w:val="center"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282 127 499,23</w:t>
            </w:r>
          </w:p>
        </w:tc>
        <w:tc>
          <w:tcPr>
            <w:tcW w:w="992" w:type="dxa"/>
            <w:vAlign w:val="center"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283 780 724,95</w:t>
            </w:r>
          </w:p>
        </w:tc>
        <w:tc>
          <w:tcPr>
            <w:tcW w:w="993" w:type="dxa"/>
            <w:vAlign w:val="center"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291 682 507,70</w:t>
            </w:r>
          </w:p>
        </w:tc>
        <w:tc>
          <w:tcPr>
            <w:tcW w:w="4248" w:type="dxa"/>
            <w:vMerge/>
            <w:tcBorders>
              <w:left w:val="nil"/>
            </w:tcBorders>
          </w:tcPr>
          <w:p w:rsidR="00CE0379" w:rsidRPr="005B7D3F" w:rsidRDefault="00CE0379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CE0379" w:rsidRPr="005B7D3F" w:rsidRDefault="00CE0379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E0379" w:rsidRPr="005B7D3F" w:rsidTr="002964B7">
        <w:trPr>
          <w:trHeight w:val="480"/>
        </w:trPr>
        <w:tc>
          <w:tcPr>
            <w:tcW w:w="1985" w:type="dxa"/>
            <w:vMerge/>
            <w:vAlign w:val="center"/>
            <w:hideMark/>
          </w:tcPr>
          <w:p w:rsidR="00CE0379" w:rsidRPr="005B7D3F" w:rsidRDefault="00CE0379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CE0379" w:rsidRPr="005B7D3F" w:rsidRDefault="00CE0379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right w:val="nil"/>
            </w:tcBorders>
            <w:vAlign w:val="center"/>
          </w:tcPr>
          <w:p w:rsidR="00CE0379" w:rsidRPr="005B7D3F" w:rsidRDefault="00CE0379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округа</w:t>
            </w:r>
          </w:p>
        </w:tc>
        <w:tc>
          <w:tcPr>
            <w:tcW w:w="992" w:type="dxa"/>
            <w:vAlign w:val="center"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642 003 037,77</w:t>
            </w:r>
          </w:p>
        </w:tc>
        <w:tc>
          <w:tcPr>
            <w:tcW w:w="1134" w:type="dxa"/>
            <w:vAlign w:val="center"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183 678 173,51</w:t>
            </w:r>
          </w:p>
        </w:tc>
        <w:tc>
          <w:tcPr>
            <w:tcW w:w="992" w:type="dxa"/>
            <w:vAlign w:val="center"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161 475 799,85</w:t>
            </w:r>
          </w:p>
        </w:tc>
        <w:tc>
          <w:tcPr>
            <w:tcW w:w="992" w:type="dxa"/>
            <w:vAlign w:val="center"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148 465 156,29</w:t>
            </w:r>
          </w:p>
        </w:tc>
        <w:tc>
          <w:tcPr>
            <w:tcW w:w="993" w:type="dxa"/>
            <w:vAlign w:val="center"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148 383 908,12</w:t>
            </w:r>
          </w:p>
        </w:tc>
        <w:tc>
          <w:tcPr>
            <w:tcW w:w="4248" w:type="dxa"/>
            <w:vMerge/>
            <w:tcBorders>
              <w:left w:val="nil"/>
            </w:tcBorders>
          </w:tcPr>
          <w:p w:rsidR="00CE0379" w:rsidRPr="005B7D3F" w:rsidRDefault="00CE0379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CE0379" w:rsidRPr="005B7D3F" w:rsidRDefault="00CE0379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E0379" w:rsidRPr="005B7D3F" w:rsidTr="002964B7">
        <w:trPr>
          <w:trHeight w:val="690"/>
        </w:trPr>
        <w:tc>
          <w:tcPr>
            <w:tcW w:w="1985" w:type="dxa"/>
            <w:vMerge/>
            <w:vAlign w:val="center"/>
            <w:hideMark/>
          </w:tcPr>
          <w:p w:rsidR="00CE0379" w:rsidRPr="005B7D3F" w:rsidRDefault="00CE0379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:rsidR="00CE0379" w:rsidRPr="005B7D3F" w:rsidRDefault="00CE0379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right w:val="nil"/>
            </w:tcBorders>
            <w:vAlign w:val="center"/>
          </w:tcPr>
          <w:p w:rsidR="00CE0379" w:rsidRPr="005B7D3F" w:rsidRDefault="00CE0379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992" w:type="dxa"/>
            <w:vAlign w:val="center"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200 000,00</w:t>
            </w:r>
          </w:p>
        </w:tc>
        <w:tc>
          <w:tcPr>
            <w:tcW w:w="1134" w:type="dxa"/>
            <w:vAlign w:val="center"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50 000,00</w:t>
            </w:r>
          </w:p>
        </w:tc>
        <w:tc>
          <w:tcPr>
            <w:tcW w:w="992" w:type="dxa"/>
            <w:vAlign w:val="center"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50 000,00</w:t>
            </w:r>
          </w:p>
        </w:tc>
        <w:tc>
          <w:tcPr>
            <w:tcW w:w="992" w:type="dxa"/>
            <w:vAlign w:val="center"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50 000,00</w:t>
            </w:r>
          </w:p>
        </w:tc>
        <w:tc>
          <w:tcPr>
            <w:tcW w:w="993" w:type="dxa"/>
            <w:vAlign w:val="center"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50 000,00</w:t>
            </w:r>
          </w:p>
        </w:tc>
        <w:tc>
          <w:tcPr>
            <w:tcW w:w="4248" w:type="dxa"/>
            <w:vMerge/>
            <w:tcBorders>
              <w:left w:val="nil"/>
            </w:tcBorders>
          </w:tcPr>
          <w:p w:rsidR="00CE0379" w:rsidRPr="005B7D3F" w:rsidRDefault="00CE0379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CE0379" w:rsidRPr="005B7D3F" w:rsidRDefault="00CE0379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CE0379" w:rsidRPr="005B7D3F" w:rsidTr="002964B7">
        <w:trPr>
          <w:trHeight w:val="690"/>
        </w:trPr>
        <w:tc>
          <w:tcPr>
            <w:tcW w:w="1985" w:type="dxa"/>
            <w:vAlign w:val="center"/>
          </w:tcPr>
          <w:p w:rsidR="00CE0379" w:rsidRPr="005B7D3F" w:rsidRDefault="00CE0379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CE0379" w:rsidRPr="005B7D3F" w:rsidRDefault="00CE0379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right w:val="nil"/>
            </w:tcBorders>
            <w:vAlign w:val="center"/>
          </w:tcPr>
          <w:p w:rsidR="00CE0379" w:rsidRPr="005B7D3F" w:rsidRDefault="00CE0379" w:rsidP="005B7D3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B7D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инициативные платежи</w:t>
            </w:r>
          </w:p>
        </w:tc>
        <w:tc>
          <w:tcPr>
            <w:tcW w:w="992" w:type="dxa"/>
            <w:vAlign w:val="center"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vAlign w:val="center"/>
          </w:tcPr>
          <w:p w:rsidR="00CE0379" w:rsidRPr="00CE0379" w:rsidRDefault="00CE037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E037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».</w:t>
            </w:r>
          </w:p>
        </w:tc>
        <w:tc>
          <w:tcPr>
            <w:tcW w:w="4248" w:type="dxa"/>
            <w:tcBorders>
              <w:left w:val="nil"/>
            </w:tcBorders>
          </w:tcPr>
          <w:p w:rsidR="00CE0379" w:rsidRPr="005B7D3F" w:rsidRDefault="00CE0379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CE0379" w:rsidRPr="005B7D3F" w:rsidRDefault="00CE0379" w:rsidP="005B7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5B7D3F" w:rsidRPr="005B7D3F" w:rsidRDefault="005B7D3F" w:rsidP="005B7D3F">
      <w:pPr>
        <w:tabs>
          <w:tab w:val="left" w:pos="4215"/>
        </w:tabs>
        <w:spacing w:before="240"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B7D3F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</w:p>
    <w:p w:rsidR="0020554D" w:rsidRPr="000E46EE" w:rsidRDefault="0020554D" w:rsidP="005B7D3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sectPr w:rsidR="0020554D" w:rsidRPr="000E46EE" w:rsidSect="00087D18">
      <w:pgSz w:w="16838" w:h="11906" w:orient="landscape"/>
      <w:pgMar w:top="1134" w:right="851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46E4" w:rsidRDefault="009C46E4" w:rsidP="00C2352F">
      <w:pPr>
        <w:spacing w:after="0" w:line="240" w:lineRule="auto"/>
      </w:pPr>
      <w:r>
        <w:separator/>
      </w:r>
    </w:p>
  </w:endnote>
  <w:endnote w:type="continuationSeparator" w:id="0">
    <w:p w:rsidR="009C46E4" w:rsidRDefault="009C46E4" w:rsidP="00C235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46E4" w:rsidRDefault="009C46E4" w:rsidP="00C2352F">
      <w:pPr>
        <w:spacing w:after="0" w:line="240" w:lineRule="auto"/>
      </w:pPr>
      <w:r>
        <w:separator/>
      </w:r>
    </w:p>
  </w:footnote>
  <w:footnote w:type="continuationSeparator" w:id="0">
    <w:p w:rsidR="009C46E4" w:rsidRDefault="009C46E4" w:rsidP="00C235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00070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2352F" w:rsidRPr="00C2352F" w:rsidRDefault="00BE31BD">
        <w:pPr>
          <w:pStyle w:val="af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2352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C2352F" w:rsidRPr="00C2352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2352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A17C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2352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BE55AF" w:rsidRDefault="00BE55AF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518CF"/>
    <w:multiLevelType w:val="hybridMultilevel"/>
    <w:tmpl w:val="6FCA0A86"/>
    <w:lvl w:ilvl="0" w:tplc="B1DE1D9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7874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462B0"/>
    <w:multiLevelType w:val="hybridMultilevel"/>
    <w:tmpl w:val="A080D37A"/>
    <w:lvl w:ilvl="0" w:tplc="69E014CE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6F4AEF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582466"/>
    <w:multiLevelType w:val="hybridMultilevel"/>
    <w:tmpl w:val="24AC3F8A"/>
    <w:lvl w:ilvl="0" w:tplc="49D035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94306"/>
    <w:multiLevelType w:val="hybridMultilevel"/>
    <w:tmpl w:val="F744B86E"/>
    <w:lvl w:ilvl="0" w:tplc="11425C4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2324AB"/>
    <w:multiLevelType w:val="hybridMultilevel"/>
    <w:tmpl w:val="61B62148"/>
    <w:lvl w:ilvl="0" w:tplc="04190011">
      <w:start w:val="1"/>
      <w:numFmt w:val="decimal"/>
      <w:lvlText w:val="%1)"/>
      <w:lvlJc w:val="left"/>
      <w:pPr>
        <w:ind w:left="7874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1C605843"/>
    <w:multiLevelType w:val="hybridMultilevel"/>
    <w:tmpl w:val="CCC2BA5A"/>
    <w:lvl w:ilvl="0" w:tplc="A5E6F2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7330B31"/>
    <w:multiLevelType w:val="hybridMultilevel"/>
    <w:tmpl w:val="677675CA"/>
    <w:lvl w:ilvl="0" w:tplc="11425C4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8075CC2"/>
    <w:multiLevelType w:val="hybridMultilevel"/>
    <w:tmpl w:val="A65E05D8"/>
    <w:lvl w:ilvl="0" w:tplc="EAC63948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90D163E"/>
    <w:multiLevelType w:val="hybridMultilevel"/>
    <w:tmpl w:val="A246CB36"/>
    <w:lvl w:ilvl="0" w:tplc="10DAFF7A">
      <w:start w:val="1"/>
      <w:numFmt w:val="decimal"/>
      <w:lvlText w:val="%1)"/>
      <w:lvlJc w:val="left"/>
      <w:pPr>
        <w:ind w:left="1441" w:hanging="7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F31168E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05C004A"/>
    <w:multiLevelType w:val="hybridMultilevel"/>
    <w:tmpl w:val="2878E9EA"/>
    <w:lvl w:ilvl="0" w:tplc="A11A11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16A5B94"/>
    <w:multiLevelType w:val="multilevel"/>
    <w:tmpl w:val="FFA29EA6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>
    <w:nsid w:val="32117745"/>
    <w:multiLevelType w:val="hybridMultilevel"/>
    <w:tmpl w:val="8ABE46B4"/>
    <w:lvl w:ilvl="0" w:tplc="A3D81C2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58F6B64"/>
    <w:multiLevelType w:val="hybridMultilevel"/>
    <w:tmpl w:val="6C8CADD8"/>
    <w:lvl w:ilvl="0" w:tplc="B38A4A22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>
    <w:nsid w:val="36F340D4"/>
    <w:multiLevelType w:val="hybridMultilevel"/>
    <w:tmpl w:val="23F031B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11425C40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A57AF4"/>
    <w:multiLevelType w:val="multilevel"/>
    <w:tmpl w:val="90D254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6">
    <w:nsid w:val="3E9B6FDE"/>
    <w:multiLevelType w:val="hybridMultilevel"/>
    <w:tmpl w:val="52F601A6"/>
    <w:lvl w:ilvl="0" w:tplc="277050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47E653F"/>
    <w:multiLevelType w:val="hybridMultilevel"/>
    <w:tmpl w:val="6A48AF1A"/>
    <w:lvl w:ilvl="0" w:tplc="3A5641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8494BDB"/>
    <w:multiLevelType w:val="hybridMultilevel"/>
    <w:tmpl w:val="59E4E980"/>
    <w:lvl w:ilvl="0" w:tplc="D2EE6E28">
      <w:start w:val="11"/>
      <w:numFmt w:val="decimal"/>
      <w:lvlText w:val="%1."/>
      <w:lvlJc w:val="left"/>
      <w:pPr>
        <w:ind w:left="601" w:hanging="61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520951"/>
    <w:multiLevelType w:val="hybridMultilevel"/>
    <w:tmpl w:val="6C767160"/>
    <w:lvl w:ilvl="0" w:tplc="185E0FDC">
      <w:start w:val="11"/>
      <w:numFmt w:val="decimal"/>
      <w:lvlText w:val="%1."/>
      <w:lvlJc w:val="left"/>
      <w:pPr>
        <w:ind w:left="-60" w:hanging="61"/>
      </w:pPr>
      <w:rPr>
        <w:rFonts w:ascii="Times New Roman" w:hAnsi="Times New Roman" w:cs="Times New Roman" w:hint="default"/>
        <w:b w:val="0"/>
        <w:strike w:val="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11425C40">
      <w:start w:val="1"/>
      <w:numFmt w:val="russianLower"/>
      <w:lvlText w:val="%3)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973C5B"/>
    <w:multiLevelType w:val="hybridMultilevel"/>
    <w:tmpl w:val="231658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15B2F74"/>
    <w:multiLevelType w:val="hybridMultilevel"/>
    <w:tmpl w:val="ADB217CE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63B736D8"/>
    <w:multiLevelType w:val="hybridMultilevel"/>
    <w:tmpl w:val="F676C776"/>
    <w:lvl w:ilvl="0" w:tplc="FFFFFFFF">
      <w:start w:val="1"/>
      <w:numFmt w:val="decimal"/>
      <w:lvlText w:val="%1."/>
      <w:lvlJc w:val="left"/>
      <w:pPr>
        <w:ind w:left="629" w:hanging="61"/>
      </w:pPr>
      <w:rPr>
        <w:rFonts w:cs="Times New Roman" w:hint="default"/>
        <w:b w:val="0"/>
        <w:strike w:val="0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>
    <w:nsid w:val="64EF78CB"/>
    <w:multiLevelType w:val="hybridMultilevel"/>
    <w:tmpl w:val="C1D0CE1E"/>
    <w:lvl w:ilvl="0" w:tplc="D8164CAC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C37AE5"/>
    <w:multiLevelType w:val="hybridMultilevel"/>
    <w:tmpl w:val="50041A50"/>
    <w:lvl w:ilvl="0" w:tplc="74FA00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3054B71"/>
    <w:multiLevelType w:val="hybridMultilevel"/>
    <w:tmpl w:val="81EEE5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19"/>
  </w:num>
  <w:num w:numId="4">
    <w:abstractNumId w:val="18"/>
  </w:num>
  <w:num w:numId="5">
    <w:abstractNumId w:val="21"/>
  </w:num>
  <w:num w:numId="6">
    <w:abstractNumId w:val="22"/>
  </w:num>
  <w:num w:numId="7">
    <w:abstractNumId w:val="3"/>
  </w:num>
  <w:num w:numId="8">
    <w:abstractNumId w:val="14"/>
  </w:num>
  <w:num w:numId="9">
    <w:abstractNumId w:val="7"/>
  </w:num>
  <w:num w:numId="10">
    <w:abstractNumId w:val="6"/>
  </w:num>
  <w:num w:numId="11">
    <w:abstractNumId w:val="9"/>
  </w:num>
  <w:num w:numId="12">
    <w:abstractNumId w:val="5"/>
  </w:num>
  <w:num w:numId="13">
    <w:abstractNumId w:val="10"/>
  </w:num>
  <w:num w:numId="14">
    <w:abstractNumId w:val="16"/>
  </w:num>
  <w:num w:numId="15">
    <w:abstractNumId w:val="1"/>
  </w:num>
  <w:num w:numId="16">
    <w:abstractNumId w:val="25"/>
  </w:num>
  <w:num w:numId="17">
    <w:abstractNumId w:val="11"/>
  </w:num>
  <w:num w:numId="18">
    <w:abstractNumId w:val="8"/>
  </w:num>
  <w:num w:numId="19">
    <w:abstractNumId w:val="24"/>
  </w:num>
  <w:num w:numId="20">
    <w:abstractNumId w:val="2"/>
  </w:num>
  <w:num w:numId="21">
    <w:abstractNumId w:val="23"/>
  </w:num>
  <w:num w:numId="22">
    <w:abstractNumId w:val="20"/>
  </w:num>
  <w:num w:numId="23">
    <w:abstractNumId w:val="17"/>
  </w:num>
  <w:num w:numId="24">
    <w:abstractNumId w:val="13"/>
  </w:num>
  <w:num w:numId="25">
    <w:abstractNumId w:val="12"/>
  </w:num>
  <w:num w:numId="26">
    <w:abstractNumId w:val="15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2B7A"/>
    <w:rsid w:val="00000E25"/>
    <w:rsid w:val="000233DD"/>
    <w:rsid w:val="00026A86"/>
    <w:rsid w:val="0003120A"/>
    <w:rsid w:val="000434A9"/>
    <w:rsid w:val="00044E27"/>
    <w:rsid w:val="00063089"/>
    <w:rsid w:val="000728E2"/>
    <w:rsid w:val="00087D18"/>
    <w:rsid w:val="00092A81"/>
    <w:rsid w:val="00094C8E"/>
    <w:rsid w:val="000A7DF7"/>
    <w:rsid w:val="000B6C7E"/>
    <w:rsid w:val="000E46EE"/>
    <w:rsid w:val="000E6E2E"/>
    <w:rsid w:val="000F5B76"/>
    <w:rsid w:val="00104246"/>
    <w:rsid w:val="00126461"/>
    <w:rsid w:val="00130210"/>
    <w:rsid w:val="00155DFF"/>
    <w:rsid w:val="001568AC"/>
    <w:rsid w:val="001758B6"/>
    <w:rsid w:val="0018096D"/>
    <w:rsid w:val="00193E53"/>
    <w:rsid w:val="001B5125"/>
    <w:rsid w:val="001D3478"/>
    <w:rsid w:val="001D64E6"/>
    <w:rsid w:val="001E4CA9"/>
    <w:rsid w:val="0020554D"/>
    <w:rsid w:val="00213C58"/>
    <w:rsid w:val="002313B4"/>
    <w:rsid w:val="00241A22"/>
    <w:rsid w:val="00245DEE"/>
    <w:rsid w:val="002562A9"/>
    <w:rsid w:val="002812C2"/>
    <w:rsid w:val="00294814"/>
    <w:rsid w:val="002A1D6E"/>
    <w:rsid w:val="002A72B6"/>
    <w:rsid w:val="002B1578"/>
    <w:rsid w:val="002B3554"/>
    <w:rsid w:val="002D2CC1"/>
    <w:rsid w:val="002E05F2"/>
    <w:rsid w:val="002E2409"/>
    <w:rsid w:val="00324502"/>
    <w:rsid w:val="003473E1"/>
    <w:rsid w:val="00351DC1"/>
    <w:rsid w:val="00354571"/>
    <w:rsid w:val="00366B50"/>
    <w:rsid w:val="00373714"/>
    <w:rsid w:val="0038406A"/>
    <w:rsid w:val="00385B14"/>
    <w:rsid w:val="0038701E"/>
    <w:rsid w:val="003912BB"/>
    <w:rsid w:val="0039187A"/>
    <w:rsid w:val="00395E65"/>
    <w:rsid w:val="0039729B"/>
    <w:rsid w:val="00397FC1"/>
    <w:rsid w:val="003A3563"/>
    <w:rsid w:val="003B47EB"/>
    <w:rsid w:val="003B595B"/>
    <w:rsid w:val="003B7801"/>
    <w:rsid w:val="003B7BD6"/>
    <w:rsid w:val="003F00D0"/>
    <w:rsid w:val="003F3780"/>
    <w:rsid w:val="00410BB1"/>
    <w:rsid w:val="004179F9"/>
    <w:rsid w:val="00426434"/>
    <w:rsid w:val="00437B40"/>
    <w:rsid w:val="004530F6"/>
    <w:rsid w:val="0045460E"/>
    <w:rsid w:val="0047498F"/>
    <w:rsid w:val="00495E59"/>
    <w:rsid w:val="00496F19"/>
    <w:rsid w:val="004B3E8C"/>
    <w:rsid w:val="004B6080"/>
    <w:rsid w:val="004C3580"/>
    <w:rsid w:val="004E215B"/>
    <w:rsid w:val="004E78AF"/>
    <w:rsid w:val="00500356"/>
    <w:rsid w:val="005278BF"/>
    <w:rsid w:val="005319F2"/>
    <w:rsid w:val="00542B5E"/>
    <w:rsid w:val="00543F50"/>
    <w:rsid w:val="005721FB"/>
    <w:rsid w:val="00586EB5"/>
    <w:rsid w:val="005B7D3F"/>
    <w:rsid w:val="005B7ECA"/>
    <w:rsid w:val="005F5857"/>
    <w:rsid w:val="006121D4"/>
    <w:rsid w:val="00626607"/>
    <w:rsid w:val="00627CEE"/>
    <w:rsid w:val="00636CEF"/>
    <w:rsid w:val="0064037A"/>
    <w:rsid w:val="00641BD3"/>
    <w:rsid w:val="00652D18"/>
    <w:rsid w:val="006577E0"/>
    <w:rsid w:val="0066032C"/>
    <w:rsid w:val="00666ECA"/>
    <w:rsid w:val="006A4693"/>
    <w:rsid w:val="006A4F16"/>
    <w:rsid w:val="006A77F5"/>
    <w:rsid w:val="006C2726"/>
    <w:rsid w:val="006C3068"/>
    <w:rsid w:val="006D6F37"/>
    <w:rsid w:val="006F1CA2"/>
    <w:rsid w:val="006F2F0E"/>
    <w:rsid w:val="007145D1"/>
    <w:rsid w:val="0072538D"/>
    <w:rsid w:val="00735223"/>
    <w:rsid w:val="00742492"/>
    <w:rsid w:val="00742A5B"/>
    <w:rsid w:val="007538F8"/>
    <w:rsid w:val="007549EF"/>
    <w:rsid w:val="0075633B"/>
    <w:rsid w:val="00760F48"/>
    <w:rsid w:val="00761B47"/>
    <w:rsid w:val="007719D7"/>
    <w:rsid w:val="0077497F"/>
    <w:rsid w:val="0079230B"/>
    <w:rsid w:val="007A1538"/>
    <w:rsid w:val="007A27F3"/>
    <w:rsid w:val="007A2A99"/>
    <w:rsid w:val="007A6AB1"/>
    <w:rsid w:val="007B25DF"/>
    <w:rsid w:val="007C7F02"/>
    <w:rsid w:val="007F053C"/>
    <w:rsid w:val="008038CA"/>
    <w:rsid w:val="00805661"/>
    <w:rsid w:val="008205C1"/>
    <w:rsid w:val="00820DC3"/>
    <w:rsid w:val="00832C1A"/>
    <w:rsid w:val="00874F10"/>
    <w:rsid w:val="00887C32"/>
    <w:rsid w:val="008A0F52"/>
    <w:rsid w:val="008A17C8"/>
    <w:rsid w:val="008A634E"/>
    <w:rsid w:val="008B275F"/>
    <w:rsid w:val="008B2DD9"/>
    <w:rsid w:val="008B575B"/>
    <w:rsid w:val="008C66E7"/>
    <w:rsid w:val="008D0E1F"/>
    <w:rsid w:val="008D2976"/>
    <w:rsid w:val="008E6FD4"/>
    <w:rsid w:val="008F2BDC"/>
    <w:rsid w:val="008F50A9"/>
    <w:rsid w:val="0091213D"/>
    <w:rsid w:val="00917F3D"/>
    <w:rsid w:val="00923992"/>
    <w:rsid w:val="0094515D"/>
    <w:rsid w:val="00946516"/>
    <w:rsid w:val="0095524B"/>
    <w:rsid w:val="009846E7"/>
    <w:rsid w:val="009B364F"/>
    <w:rsid w:val="009C46E4"/>
    <w:rsid w:val="009E1A0F"/>
    <w:rsid w:val="009E4FCA"/>
    <w:rsid w:val="00A02634"/>
    <w:rsid w:val="00A16CEA"/>
    <w:rsid w:val="00A452E7"/>
    <w:rsid w:val="00A5414C"/>
    <w:rsid w:val="00A72B4C"/>
    <w:rsid w:val="00A751A0"/>
    <w:rsid w:val="00A80E5B"/>
    <w:rsid w:val="00A90B2F"/>
    <w:rsid w:val="00A91D55"/>
    <w:rsid w:val="00A93BF3"/>
    <w:rsid w:val="00AA62A8"/>
    <w:rsid w:val="00AA6E98"/>
    <w:rsid w:val="00AB19E5"/>
    <w:rsid w:val="00AB4F23"/>
    <w:rsid w:val="00AC5B56"/>
    <w:rsid w:val="00AC60DB"/>
    <w:rsid w:val="00AD267A"/>
    <w:rsid w:val="00AE51B6"/>
    <w:rsid w:val="00AF05FE"/>
    <w:rsid w:val="00AF22D1"/>
    <w:rsid w:val="00AF32A8"/>
    <w:rsid w:val="00AF55AE"/>
    <w:rsid w:val="00AF59DB"/>
    <w:rsid w:val="00B11F58"/>
    <w:rsid w:val="00B1280D"/>
    <w:rsid w:val="00B472AF"/>
    <w:rsid w:val="00B66977"/>
    <w:rsid w:val="00B7104F"/>
    <w:rsid w:val="00B82553"/>
    <w:rsid w:val="00B82640"/>
    <w:rsid w:val="00B875AE"/>
    <w:rsid w:val="00B96219"/>
    <w:rsid w:val="00BA0BFE"/>
    <w:rsid w:val="00BA3BE2"/>
    <w:rsid w:val="00BA4157"/>
    <w:rsid w:val="00BB2B7A"/>
    <w:rsid w:val="00BC1277"/>
    <w:rsid w:val="00BD27F8"/>
    <w:rsid w:val="00BD3714"/>
    <w:rsid w:val="00BD7092"/>
    <w:rsid w:val="00BE31BD"/>
    <w:rsid w:val="00BE55AF"/>
    <w:rsid w:val="00BF6CEE"/>
    <w:rsid w:val="00C00D82"/>
    <w:rsid w:val="00C01E54"/>
    <w:rsid w:val="00C2352F"/>
    <w:rsid w:val="00C32184"/>
    <w:rsid w:val="00C33279"/>
    <w:rsid w:val="00C3657F"/>
    <w:rsid w:val="00C54D9A"/>
    <w:rsid w:val="00C73DFB"/>
    <w:rsid w:val="00C77D16"/>
    <w:rsid w:val="00C8193F"/>
    <w:rsid w:val="00C82C96"/>
    <w:rsid w:val="00CA5035"/>
    <w:rsid w:val="00CB3B12"/>
    <w:rsid w:val="00CC2349"/>
    <w:rsid w:val="00CC70A6"/>
    <w:rsid w:val="00CD1FD1"/>
    <w:rsid w:val="00CD286C"/>
    <w:rsid w:val="00CD34A3"/>
    <w:rsid w:val="00CE0379"/>
    <w:rsid w:val="00CE440C"/>
    <w:rsid w:val="00CE619C"/>
    <w:rsid w:val="00CF3216"/>
    <w:rsid w:val="00D04B56"/>
    <w:rsid w:val="00D155E9"/>
    <w:rsid w:val="00D6256D"/>
    <w:rsid w:val="00D80A6E"/>
    <w:rsid w:val="00D9361B"/>
    <w:rsid w:val="00D946BE"/>
    <w:rsid w:val="00D96B3B"/>
    <w:rsid w:val="00DA0BEB"/>
    <w:rsid w:val="00DA354A"/>
    <w:rsid w:val="00DC14C8"/>
    <w:rsid w:val="00DD03F8"/>
    <w:rsid w:val="00DE36D6"/>
    <w:rsid w:val="00DE63F1"/>
    <w:rsid w:val="00DE6C5B"/>
    <w:rsid w:val="00DF7BDF"/>
    <w:rsid w:val="00DF7CE8"/>
    <w:rsid w:val="00E02C43"/>
    <w:rsid w:val="00E03112"/>
    <w:rsid w:val="00E064CC"/>
    <w:rsid w:val="00E14405"/>
    <w:rsid w:val="00E22CF2"/>
    <w:rsid w:val="00E36A28"/>
    <w:rsid w:val="00E403F2"/>
    <w:rsid w:val="00E54DD3"/>
    <w:rsid w:val="00EA15CC"/>
    <w:rsid w:val="00EC6E31"/>
    <w:rsid w:val="00EC74F6"/>
    <w:rsid w:val="00ED00DF"/>
    <w:rsid w:val="00ED29CA"/>
    <w:rsid w:val="00EE147A"/>
    <w:rsid w:val="00EE7CAD"/>
    <w:rsid w:val="00EF0A30"/>
    <w:rsid w:val="00EF264D"/>
    <w:rsid w:val="00F02DA0"/>
    <w:rsid w:val="00F06D43"/>
    <w:rsid w:val="00F17251"/>
    <w:rsid w:val="00F220B3"/>
    <w:rsid w:val="00F26093"/>
    <w:rsid w:val="00F27042"/>
    <w:rsid w:val="00F3694F"/>
    <w:rsid w:val="00F47968"/>
    <w:rsid w:val="00F84E49"/>
    <w:rsid w:val="00FB0AD1"/>
    <w:rsid w:val="00FC68D7"/>
    <w:rsid w:val="00FC7403"/>
    <w:rsid w:val="00FC772C"/>
    <w:rsid w:val="00FE2BEF"/>
    <w:rsid w:val="00FE6C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30B"/>
  </w:style>
  <w:style w:type="paragraph" w:styleId="1">
    <w:name w:val="heading 1"/>
    <w:basedOn w:val="a"/>
    <w:next w:val="a"/>
    <w:link w:val="10"/>
    <w:uiPriority w:val="99"/>
    <w:qFormat/>
    <w:rsid w:val="00AE51B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"/>
    <w:basedOn w:val="a"/>
    <w:link w:val="a4"/>
    <w:uiPriority w:val="34"/>
    <w:qFormat/>
    <w:rsid w:val="002812C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F50A9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8F50A9"/>
    <w:rPr>
      <w:color w:val="605E5C"/>
      <w:shd w:val="clear" w:color="auto" w:fill="E1DFDD"/>
    </w:rPr>
  </w:style>
  <w:style w:type="character" w:customStyle="1" w:styleId="a6">
    <w:name w:val="Гипертекстовая ссылка"/>
    <w:basedOn w:val="a0"/>
    <w:uiPriority w:val="99"/>
    <w:rsid w:val="00CE440C"/>
    <w:rPr>
      <w:rFonts w:cs="Times New Roman"/>
      <w:b w:val="0"/>
      <w:color w:val="106BBE"/>
    </w:rPr>
  </w:style>
  <w:style w:type="character" w:styleId="a7">
    <w:name w:val="annotation reference"/>
    <w:basedOn w:val="a0"/>
    <w:uiPriority w:val="99"/>
    <w:unhideWhenUsed/>
    <w:rsid w:val="00CE440C"/>
    <w:rPr>
      <w:rFonts w:cs="Times New Roman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CE440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CE440C"/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B19E5"/>
    <w:pPr>
      <w:widowControl/>
      <w:autoSpaceDE/>
      <w:autoSpaceDN/>
      <w:adjustRightInd/>
      <w:spacing w:after="160"/>
      <w:ind w:firstLine="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B19E5"/>
    <w:rPr>
      <w:rFonts w:ascii="Times New Roman CYR" w:eastAsiaTheme="minorEastAsia" w:hAnsi="Times New Roman CYR" w:cs="Times New Roman CYR"/>
      <w:b/>
      <w:bCs/>
      <w:sz w:val="20"/>
      <w:szCs w:val="20"/>
      <w:lang w:eastAsia="ru-RU"/>
    </w:rPr>
  </w:style>
  <w:style w:type="character" w:customStyle="1" w:styleId="a4">
    <w:name w:val="Абзац списка Знак"/>
    <w:aliases w:val="мой Знак"/>
    <w:basedOn w:val="a0"/>
    <w:link w:val="a3"/>
    <w:locked/>
    <w:rsid w:val="0077497F"/>
  </w:style>
  <w:style w:type="paragraph" w:styleId="ac">
    <w:name w:val="Balloon Text"/>
    <w:basedOn w:val="a"/>
    <w:link w:val="ad"/>
    <w:uiPriority w:val="99"/>
    <w:semiHidden/>
    <w:unhideWhenUsed/>
    <w:rsid w:val="001042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04246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79230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e">
    <w:name w:val="Revision"/>
    <w:hidden/>
    <w:uiPriority w:val="99"/>
    <w:semiHidden/>
    <w:rsid w:val="00D946BE"/>
    <w:pPr>
      <w:spacing w:after="0" w:line="240" w:lineRule="auto"/>
    </w:pPr>
  </w:style>
  <w:style w:type="paragraph" w:styleId="af">
    <w:name w:val="header"/>
    <w:basedOn w:val="a"/>
    <w:link w:val="af0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2352F"/>
  </w:style>
  <w:style w:type="paragraph" w:styleId="af1">
    <w:name w:val="footer"/>
    <w:basedOn w:val="a"/>
    <w:link w:val="af2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2352F"/>
  </w:style>
  <w:style w:type="character" w:customStyle="1" w:styleId="10">
    <w:name w:val="Заголовок 1 Знак"/>
    <w:basedOn w:val="a0"/>
    <w:link w:val="1"/>
    <w:uiPriority w:val="9"/>
    <w:rsid w:val="00AE51B6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f3">
    <w:name w:val="Цветовое выделение"/>
    <w:uiPriority w:val="99"/>
    <w:rsid w:val="00AE51B6"/>
    <w:rPr>
      <w:b/>
      <w:color w:val="26282F"/>
    </w:rPr>
  </w:style>
  <w:style w:type="character" w:customStyle="1" w:styleId="2">
    <w:name w:val="Основной текст (2)"/>
    <w:basedOn w:val="a0"/>
    <w:rsid w:val="00C321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ConsPlusTitle">
    <w:name w:val="ConsPlusTitle"/>
    <w:uiPriority w:val="99"/>
    <w:rsid w:val="0074249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Batang" w:hAnsi="Arial" w:cs="Arial"/>
      <w:b/>
      <w:bCs/>
      <w:sz w:val="20"/>
      <w:szCs w:val="20"/>
      <w:lang w:eastAsia="ko-KR"/>
    </w:rPr>
  </w:style>
  <w:style w:type="character" w:customStyle="1" w:styleId="fontstyle01">
    <w:name w:val="fontstyle01"/>
    <w:basedOn w:val="a0"/>
    <w:rsid w:val="00AB4F23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6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23DD9B-7364-4B02-B5F4-3B7AD9590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7</Pages>
  <Words>1187</Words>
  <Characters>6768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Inlearno Office</dc:creator>
  <cp:keywords/>
  <dc:description/>
  <cp:lastModifiedBy>SEzhova</cp:lastModifiedBy>
  <cp:revision>52</cp:revision>
  <cp:lastPrinted>2026-05-21T08:50:00Z</cp:lastPrinted>
  <dcterms:created xsi:type="dcterms:W3CDTF">2023-05-15T15:23:00Z</dcterms:created>
  <dcterms:modified xsi:type="dcterms:W3CDTF">2026-05-25T07:37:00Z</dcterms:modified>
</cp:coreProperties>
</file>